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E36F1C" w14:textId="77777777" w:rsidR="009B40D0" w:rsidRPr="001439EB" w:rsidRDefault="009B40D0" w:rsidP="009B40D0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Міністерство освіти і науки України</w:t>
      </w:r>
    </w:p>
    <w:p w14:paraId="2B2A683B" w14:textId="77777777" w:rsidR="009B40D0" w:rsidRPr="001439EB" w:rsidRDefault="009B40D0" w:rsidP="009B40D0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Департамент освіти і науки Київської обласної державної адміністрації</w:t>
      </w:r>
    </w:p>
    <w:p w14:paraId="14ED57DC" w14:textId="77777777" w:rsidR="009B40D0" w:rsidRPr="001439EB" w:rsidRDefault="009B40D0" w:rsidP="009B40D0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ДПТНЗ «Броварський професійний ліцей»</w:t>
      </w:r>
    </w:p>
    <w:p w14:paraId="70503DC7" w14:textId="77777777" w:rsidR="009B40D0" w:rsidRPr="001439EB" w:rsidRDefault="009B40D0" w:rsidP="009B40D0">
      <w:pPr>
        <w:jc w:val="center"/>
        <w:rPr>
          <w:sz w:val="28"/>
          <w:szCs w:val="28"/>
          <w:lang w:val="uk-UA"/>
        </w:rPr>
      </w:pPr>
    </w:p>
    <w:p w14:paraId="515EF799" w14:textId="77777777" w:rsidR="009B40D0" w:rsidRPr="001439EB" w:rsidRDefault="009B40D0" w:rsidP="009B40D0">
      <w:pPr>
        <w:jc w:val="center"/>
        <w:rPr>
          <w:sz w:val="28"/>
          <w:szCs w:val="28"/>
          <w:lang w:val="uk-UA"/>
        </w:rPr>
      </w:pPr>
    </w:p>
    <w:p w14:paraId="434D8F9C" w14:textId="77777777" w:rsidR="00FC1AD1" w:rsidRPr="001439EB" w:rsidRDefault="00FC1AD1" w:rsidP="00FC1AD1">
      <w:pPr>
        <w:jc w:val="center"/>
        <w:rPr>
          <w:rFonts w:ascii="Monotype Corsiva" w:hAnsi="Monotype Corsiva"/>
          <w:b/>
          <w:bCs/>
          <w:sz w:val="44"/>
          <w:szCs w:val="44"/>
          <w:lang w:val="uk-UA"/>
        </w:rPr>
      </w:pPr>
    </w:p>
    <w:p w14:paraId="118B2426" w14:textId="77777777" w:rsidR="00FC1AD1" w:rsidRPr="001439EB" w:rsidRDefault="00FC1AD1" w:rsidP="00FC1AD1">
      <w:pPr>
        <w:jc w:val="center"/>
        <w:rPr>
          <w:rFonts w:ascii="Monotype Corsiva" w:hAnsi="Monotype Corsiva"/>
          <w:b/>
          <w:sz w:val="44"/>
          <w:szCs w:val="44"/>
          <w:lang w:val="uk-UA"/>
        </w:rPr>
      </w:pPr>
      <w:r w:rsidRPr="001439EB">
        <w:rPr>
          <w:rFonts w:ascii="Monotype Corsiva" w:hAnsi="Monotype Corsiva"/>
          <w:b/>
          <w:bCs/>
          <w:sz w:val="44"/>
          <w:szCs w:val="44"/>
          <w:lang w:val="uk-UA"/>
        </w:rPr>
        <w:t>І. Нечуй-Левицький. «Кайдашева сім’я». Українська ментальність, гуманістичні традиції народного побуту й моралі. Утвердження цінностей національної етики засобами комічного.</w:t>
      </w:r>
    </w:p>
    <w:p w14:paraId="21F67C6E" w14:textId="77777777" w:rsidR="00E277BC" w:rsidRPr="001439EB" w:rsidRDefault="00E277BC" w:rsidP="00E277BC">
      <w:pPr>
        <w:jc w:val="center"/>
        <w:rPr>
          <w:rFonts w:ascii="Monotype Corsiva" w:hAnsi="Monotype Corsiva"/>
          <w:b/>
          <w:sz w:val="44"/>
          <w:szCs w:val="44"/>
          <w:lang w:val="uk-UA"/>
        </w:rPr>
      </w:pPr>
    </w:p>
    <w:p w14:paraId="08104B66" w14:textId="77777777" w:rsidR="009B40D0" w:rsidRPr="001439EB" w:rsidRDefault="009B40D0" w:rsidP="009B40D0">
      <w:pPr>
        <w:jc w:val="center"/>
        <w:rPr>
          <w:rFonts w:ascii="Monotype Corsiva" w:hAnsi="Monotype Corsiva"/>
          <w:b/>
          <w:sz w:val="32"/>
          <w:szCs w:val="32"/>
          <w:lang w:val="uk-UA"/>
        </w:rPr>
      </w:pPr>
    </w:p>
    <w:p w14:paraId="74294DCF" w14:textId="77777777" w:rsidR="009B40D0" w:rsidRPr="001439EB" w:rsidRDefault="009B40D0" w:rsidP="009B40D0">
      <w:pPr>
        <w:jc w:val="center"/>
        <w:rPr>
          <w:rFonts w:ascii="Monotype Corsiva" w:hAnsi="Monotype Corsiva"/>
          <w:b/>
          <w:sz w:val="44"/>
          <w:szCs w:val="44"/>
          <w:lang w:val="uk-UA"/>
        </w:rPr>
      </w:pPr>
    </w:p>
    <w:p w14:paraId="6F9B0285" w14:textId="77777777" w:rsidR="009B40D0" w:rsidRPr="001439EB" w:rsidRDefault="002D4D01" w:rsidP="002D4D01">
      <w:pPr>
        <w:jc w:val="center"/>
        <w:rPr>
          <w:rFonts w:ascii="Monotype Corsiva" w:hAnsi="Monotype Corsiva"/>
          <w:sz w:val="44"/>
          <w:szCs w:val="44"/>
          <w:lang w:val="uk-UA"/>
        </w:rPr>
      </w:pPr>
      <w:r w:rsidRPr="001439EB">
        <w:rPr>
          <w:noProof/>
          <w:sz w:val="28"/>
          <w:szCs w:val="28"/>
          <w:lang w:val="uk-UA" w:eastAsia="uk-UA"/>
        </w:rPr>
        <w:drawing>
          <wp:inline distT="0" distB="0" distL="0" distR="0" wp14:anchorId="17F4B09D" wp14:editId="21282FFC">
            <wp:extent cx="4837814" cy="4174563"/>
            <wp:effectExtent l="0" t="0" r="1270" b="0"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552" cy="41777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28BCA021" w14:textId="77777777" w:rsidR="009B40D0" w:rsidRPr="001439EB" w:rsidRDefault="009B40D0" w:rsidP="009B40D0">
      <w:pPr>
        <w:jc w:val="right"/>
        <w:rPr>
          <w:sz w:val="28"/>
          <w:szCs w:val="28"/>
          <w:lang w:val="uk-UA"/>
        </w:rPr>
      </w:pPr>
      <w:r w:rsidRPr="001439EB">
        <w:rPr>
          <w:sz w:val="28"/>
          <w:szCs w:val="28"/>
          <w:lang w:val="uk-UA"/>
        </w:rPr>
        <w:t xml:space="preserve">                                                                                    </w:t>
      </w:r>
    </w:p>
    <w:p w14:paraId="6757D68C" w14:textId="77777777" w:rsidR="002D4D01" w:rsidRPr="001439EB" w:rsidRDefault="00E277BC" w:rsidP="002D4D01">
      <w:pPr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Підготувал</w:t>
      </w:r>
      <w:r w:rsidR="00FC1AD1" w:rsidRPr="001439EB">
        <w:rPr>
          <w:rFonts w:ascii="Times New Roman" w:hAnsi="Times New Roman" w:cs="Times New Roman"/>
          <w:sz w:val="28"/>
          <w:szCs w:val="28"/>
          <w:lang w:val="uk-UA"/>
        </w:rPr>
        <w:t>а:</w:t>
      </w:r>
      <w:r w:rsidR="002D4D01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B40D0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викладач українсько</w:t>
      </w:r>
      <w:r w:rsidR="002D4D01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ї                            </w:t>
      </w:r>
    </w:p>
    <w:p w14:paraId="2FCE9A6B" w14:textId="77777777" w:rsidR="009B40D0" w:rsidRPr="001439EB" w:rsidRDefault="002D4D01" w:rsidP="002D4D01">
      <w:pPr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9B40D0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мови та літератури </w:t>
      </w:r>
      <w:proofErr w:type="spellStart"/>
      <w:r w:rsidR="009B40D0" w:rsidRPr="001439EB">
        <w:rPr>
          <w:rFonts w:ascii="Times New Roman" w:hAnsi="Times New Roman" w:cs="Times New Roman"/>
          <w:sz w:val="28"/>
          <w:szCs w:val="28"/>
          <w:lang w:val="uk-UA"/>
        </w:rPr>
        <w:t>Висовень</w:t>
      </w:r>
      <w:proofErr w:type="spellEnd"/>
      <w:r w:rsidR="009B40D0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С. В.</w:t>
      </w:r>
    </w:p>
    <w:p w14:paraId="2406C161" w14:textId="77777777" w:rsidR="009B40D0" w:rsidRPr="001439EB" w:rsidRDefault="009B40D0" w:rsidP="009B40D0">
      <w:pPr>
        <w:jc w:val="right"/>
        <w:rPr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</w:t>
      </w:r>
    </w:p>
    <w:p w14:paraId="32357D28" w14:textId="77777777" w:rsidR="002D4D01" w:rsidRPr="001439EB" w:rsidRDefault="002D4D01" w:rsidP="002D4D01">
      <w:pPr>
        <w:jc w:val="center"/>
        <w:rPr>
          <w:sz w:val="28"/>
          <w:szCs w:val="28"/>
          <w:lang w:val="uk-UA"/>
        </w:rPr>
      </w:pPr>
    </w:p>
    <w:p w14:paraId="490F35FB" w14:textId="77777777" w:rsidR="00B308D9" w:rsidRPr="001439EB" w:rsidRDefault="00B308D9" w:rsidP="002D4D0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6796BED7" w14:textId="77777777" w:rsidR="00B308D9" w:rsidRPr="001439EB" w:rsidRDefault="00B308D9" w:rsidP="002D4D0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1D242416" w14:textId="77777777" w:rsidR="00FC1AD1" w:rsidRPr="001439EB" w:rsidRDefault="009B40D0" w:rsidP="00FC2DFB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Бровари</w:t>
      </w:r>
    </w:p>
    <w:p w14:paraId="0E891BA3" w14:textId="77777777" w:rsidR="00C53109" w:rsidRPr="001439EB" w:rsidRDefault="00C53109" w:rsidP="00B308D9">
      <w:pPr>
        <w:rPr>
          <w:sz w:val="28"/>
          <w:szCs w:val="28"/>
          <w:lang w:val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lastRenderedPageBreak/>
        <w:t>Тема</w:t>
      </w:r>
      <w:r w:rsidR="00FE4441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 </w:t>
      </w: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 І. Нечуй-Левицький. «Кайдашева сім’я». Українська ментальність, гуманістичні традиції народного побуту й моралі. Утвердження цінностей національної етики засобами комічного.</w:t>
      </w:r>
    </w:p>
    <w:p w14:paraId="3CF6062B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Мета </w:t>
      </w: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 допомогти учням усвідомити ідейно-художнє значення твору, його естетичну цінність та визначити прийоми, використані автором; розвивати навички характеристики персонажів, їх порівняння, з’ясування авторської позиції; поглиблювати вміння виділяти засоби комічного у творі, пояснювати їхню роль; виховувати прагнення до самопізнання та самовдосконалення, до успішної адаптації в сучасному суспільстві.</w:t>
      </w:r>
    </w:p>
    <w:p w14:paraId="4557842D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Обладнання:</w:t>
      </w: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 портрет письменника, видання твору, ілюстрації до нього; узагальнюючі таблиці «Засоби комічного».</w:t>
      </w:r>
    </w:p>
    <w:p w14:paraId="4976830C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Теорія літератури:</w:t>
      </w: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 засоби змалювання комічного.</w:t>
      </w:r>
    </w:p>
    <w:p w14:paraId="628E2EE3" w14:textId="77777777" w:rsidR="00125EFA" w:rsidRPr="001439EB" w:rsidRDefault="00125EFA" w:rsidP="00125EFA">
      <w:pPr>
        <w:shd w:val="clear" w:color="auto" w:fill="FFFFFF"/>
        <w:spacing w:before="75" w:after="75" w:line="300" w:lineRule="atLeast"/>
        <w:ind w:left="75" w:right="75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Хід уроку</w:t>
      </w:r>
    </w:p>
    <w:p w14:paraId="03A997E8" w14:textId="77777777" w:rsidR="009C7443" w:rsidRPr="001439EB" w:rsidRDefault="00125EFA" w:rsidP="009C7443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І Перевірка домашнього завдання</w:t>
      </w:r>
    </w:p>
    <w:p w14:paraId="1C353FCD" w14:textId="77777777" w:rsidR="00152B99" w:rsidRPr="001439EB" w:rsidRDefault="00152B99" w:rsidP="00152B99">
      <w:pPr>
        <w:shd w:val="clear" w:color="auto" w:fill="FFFFFF"/>
        <w:spacing w:before="75" w:after="75" w:line="300" w:lineRule="atLeast"/>
        <w:ind w:right="75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Дати відповіді на запитання</w:t>
      </w:r>
      <w:r w:rsidR="00DB4125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.</w:t>
      </w:r>
    </w:p>
    <w:p w14:paraId="41DD6EDE" w14:textId="77777777" w:rsidR="000209CC" w:rsidRPr="001439EB" w:rsidRDefault="000209CC" w:rsidP="00DB4125">
      <w:pPr>
        <w:pStyle w:val="a8"/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Розкажіть про історію написання повісті «Кайдашева сім’я».</w:t>
      </w:r>
    </w:p>
    <w:p w14:paraId="66F31ADB" w14:textId="77777777" w:rsidR="00DB4125" w:rsidRPr="001439EB" w:rsidRDefault="00DB4125" w:rsidP="00DB4125">
      <w:pPr>
        <w:pStyle w:val="a8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(Орієнтовні відповіді учнів)</w:t>
      </w:r>
    </w:p>
    <w:p w14:paraId="175A2618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Написана в 1878 році. 1879 року надрукована у львівському журналі «Правда». У Східній Україні її видали лише у 1886 році, після майже десятирічної боротьби з цензурою. У цій публікації із тексту вилучено 25 уривків. Вдруге автор видав повість 1887 року в Києві, змінивши її початок і кінцівку.</w:t>
      </w:r>
    </w:p>
    <w:p w14:paraId="787414B9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2. Який жанр повісті?</w:t>
      </w:r>
    </w:p>
    <w:p w14:paraId="184BEB48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За жанром – це соціально-побутова сатирично-гумористична повість.</w:t>
      </w:r>
    </w:p>
    <w:p w14:paraId="338DD630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3. Що таке соціально-побутова повість?</w:t>
      </w:r>
    </w:p>
    <w:p w14:paraId="635ECFA5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Художній твір, в якому картини родинного життя і побуту героїв зображені на фоні якихось соціальних подій чи</w:t>
      </w:r>
      <w:r w:rsidR="001C667A"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 xml:space="preserve"> зв’язані з певними суспільними </w:t>
      </w: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обстави</w:t>
      </w:r>
      <w:r w:rsidR="001C667A"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</w:t>
      </w: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нами і пояснюються ними.</w:t>
      </w:r>
    </w:p>
    <w:p w14:paraId="4750CF79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 xml:space="preserve">ПОВІСТЬ - розповідний художній твір, в якому розповідається про багато подій з життя дійових осіб і за своїм розміром і широтою охоплення </w:t>
      </w:r>
      <w:proofErr w:type="spellStart"/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життє</w:t>
      </w:r>
      <w:r w:rsidR="001C667A"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</w:t>
      </w: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вих</w:t>
      </w:r>
      <w:proofErr w:type="spellEnd"/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 xml:space="preserve"> явищ займає проміжне місце між оповіданням і романом.</w:t>
      </w:r>
    </w:p>
    <w:p w14:paraId="02342955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4. Яка тема повісті?</w:t>
      </w:r>
    </w:p>
    <w:p w14:paraId="26224339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Показ життя українського села в перші десятиріччя після реформи 1861 року, змалювання дрібновласницького побуту селянської сім’ї після скасування кріпацтва.</w:t>
      </w:r>
    </w:p>
    <w:p w14:paraId="0B79B508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5. Назвіть композицію твору.</w:t>
      </w:r>
    </w:p>
    <w:p w14:paraId="5722BDC9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Композиція – повість складається з 9 (дев'яти) розділів:</w:t>
      </w:r>
    </w:p>
    <w:p w14:paraId="6AD7A59A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lastRenderedPageBreak/>
        <w:t>- лише родинні відносини та суперечки;</w:t>
      </w:r>
    </w:p>
    <w:p w14:paraId="6DF90020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одруження Карпа;</w:t>
      </w:r>
    </w:p>
    <w:p w14:paraId="0486BD25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відношення між невісткою Мотрею та свекрухою;</w:t>
      </w:r>
    </w:p>
    <w:p w14:paraId="4012EF1C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сватання Лавріна;</w:t>
      </w:r>
    </w:p>
    <w:p w14:paraId="316BE7A1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його одруження;</w:t>
      </w:r>
    </w:p>
    <w:p w14:paraId="13A1D8E4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ставлення свекрухи до другої невістки – Мелашки;</w:t>
      </w:r>
    </w:p>
    <w:p w14:paraId="430A6EA8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похід до Києва;</w:t>
      </w:r>
    </w:p>
    <w:p w14:paraId="0243F5FB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втеча Мелашки;</w:t>
      </w:r>
    </w:p>
    <w:p w14:paraId="04405496" w14:textId="77777777" w:rsidR="000209CC" w:rsidRPr="001439EB" w:rsidRDefault="000209CC" w:rsidP="000209CC">
      <w:pPr>
        <w:spacing w:before="100" w:beforeAutospacing="1" w:after="100" w:afterAutospacing="1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uk-UA"/>
        </w:rPr>
        <w:t>- сварки між сім'ями братів.</w:t>
      </w:r>
    </w:p>
    <w:p w14:paraId="32F9AD07" w14:textId="77777777" w:rsidR="00C53109" w:rsidRPr="001439EB" w:rsidRDefault="009C2552" w:rsidP="009C7443">
      <w:pPr>
        <w:shd w:val="clear" w:color="auto" w:fill="FFFFFF"/>
        <w:spacing w:before="75" w:after="75" w:line="300" w:lineRule="atLeast"/>
        <w:ind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IІ</w:t>
      </w:r>
      <w:r w:rsidR="00C53109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 Мотиваці</w:t>
      </w:r>
      <w:r w:rsidR="00B664B4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я навчальної діяльності </w:t>
      </w:r>
    </w:p>
    <w:p w14:paraId="2F6FA84C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Вступне слово вчителя.</w:t>
      </w:r>
    </w:p>
    <w:p w14:paraId="69983021" w14:textId="4BD42282" w:rsidR="009A1422" w:rsidRPr="001439EB" w:rsidRDefault="00124045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І. С. Нечуй-Левицький глибоко й досконало знав життя, побут українського селянства. У пореформеній дійсності він знаходив нову панщину, бо кріпаччина в спадщину народним масам полиши</w:t>
      </w:r>
      <w:r w:rsidR="001C667A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ла бідність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. Це породжувало повсякчасні дрібні чвари між родинами та сусідами, отруювала будні й без т</w:t>
      </w:r>
      <w:r w:rsidR="001C667A" w:rsidRPr="001439EB">
        <w:rPr>
          <w:rFonts w:ascii="Times New Roman" w:hAnsi="Times New Roman" w:cs="Times New Roman"/>
          <w:sz w:val="28"/>
          <w:szCs w:val="28"/>
          <w:lang w:val="uk-UA"/>
        </w:rPr>
        <w:t>ого тяжкого селянського життя.</w:t>
      </w:r>
      <w:r w:rsidR="001C667A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Художньою довершеністю і правдивістю зображення побуту дореволюційного села «Кайдашева сім’я» займає видатне місце серед інших творів українсь</w:t>
      </w:r>
      <w:r w:rsidR="001C667A" w:rsidRPr="001439EB">
        <w:rPr>
          <w:rFonts w:ascii="Times New Roman" w:hAnsi="Times New Roman" w:cs="Times New Roman"/>
          <w:sz w:val="28"/>
          <w:szCs w:val="28"/>
          <w:lang w:val="uk-UA"/>
        </w:rPr>
        <w:t>кої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літератури на цю тему.</w:t>
      </w:r>
    </w:p>
    <w:p w14:paraId="0E7B533F" w14:textId="77777777" w:rsidR="001E0CA8" w:rsidRPr="001439EB" w:rsidRDefault="001E0CA8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2C354D3D" w14:textId="77777777" w:rsidR="00C53109" w:rsidRPr="001439EB" w:rsidRDefault="00B308D9" w:rsidP="00547872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IІІ</w:t>
      </w:r>
      <w:r w:rsidR="001E0CA8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 </w:t>
      </w:r>
      <w:r w:rsidR="00C53109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 xml:space="preserve"> Оголошення теми й мети уроку</w:t>
      </w:r>
    </w:p>
    <w:p w14:paraId="13E0DD3A" w14:textId="77777777" w:rsidR="001E0CA8" w:rsidRPr="001439EB" w:rsidRDefault="00B308D9" w:rsidP="00547872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b/>
          <w:sz w:val="28"/>
          <w:szCs w:val="28"/>
          <w:lang w:val="uk-UA"/>
        </w:rPr>
        <w:t>ІV</w:t>
      </w:r>
      <w:r w:rsidR="001E0CA8" w:rsidRPr="001439E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664B4" w:rsidRPr="001439E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Сприйняття й засвоєння учнями навчального матеріалу</w:t>
      </w:r>
      <w:r w:rsidR="00E14376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B664B4" w:rsidRPr="001439EB">
        <w:rPr>
          <w:rFonts w:ascii="Times New Roman" w:hAnsi="Times New Roman" w:cs="Times New Roman"/>
          <w:b/>
          <w:sz w:val="28"/>
          <w:szCs w:val="28"/>
          <w:lang w:val="uk-UA"/>
        </w:rPr>
        <w:t>1. Слово вчителя</w:t>
      </w:r>
      <w:r w:rsidR="00DB4125" w:rsidRPr="001439E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14:paraId="3493B929" w14:textId="77777777" w:rsidR="001E0CA8" w:rsidRPr="001439EB" w:rsidRDefault="001E0CA8" w:rsidP="00547872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sz w:val="28"/>
          <w:szCs w:val="28"/>
        </w:rPr>
        <w:t>Гумор і сатира — два способи зображення смішного в житті. Вони відрізняють</w:t>
      </w:r>
      <w:r w:rsidR="00276B35" w:rsidRPr="001439EB">
        <w:rPr>
          <w:sz w:val="28"/>
          <w:szCs w:val="28"/>
        </w:rPr>
        <w:t>-</w:t>
      </w:r>
      <w:r w:rsidRPr="001439EB">
        <w:rPr>
          <w:sz w:val="28"/>
          <w:szCs w:val="28"/>
        </w:rPr>
        <w:t>ся характером висміювання. Якщо гумор доброзичливий і жартівливий, то сатира, як правило, викривальна й зла. І те, і друге мають своїм джерелом усну народну творчість: анекдоти, прислів'я, жартівливі оповідання й пісні. Літературні гумористичні і сатиричні твори читачі, мабуть, люблять найбільше, особливо якщо автор гармонійно поєднав правду життя з кращими фольклор</w:t>
      </w:r>
      <w:r w:rsidR="009951B6" w:rsidRPr="001439EB">
        <w:rPr>
          <w:sz w:val="28"/>
          <w:szCs w:val="28"/>
        </w:rPr>
        <w:t>-</w:t>
      </w:r>
      <w:r w:rsidRPr="001439EB">
        <w:rPr>
          <w:sz w:val="28"/>
          <w:szCs w:val="28"/>
        </w:rPr>
        <w:t>ними традиціями. Саме це вдалося І. Нечую-Левицькому в повісті "Кайдашева сім'я", яка вже друге сторіччя посідає почесне місце серед найпопулярніших творів української літератури.</w:t>
      </w:r>
    </w:p>
    <w:p w14:paraId="2233317D" w14:textId="243CB98F" w:rsidR="001E0CA8" w:rsidRPr="001439EB" w:rsidRDefault="001E0CA8" w:rsidP="00547872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sz w:val="28"/>
          <w:szCs w:val="28"/>
        </w:rPr>
        <w:t xml:space="preserve">"Кайдашеву сім'ю" не можна читати без посмішки. Вона виникає вже з перших сторінок, коли автор подає діалог Карпа і Лавріна. Комічним є контраст між характеристиками дівчат, які висловлюють парубки. Якщо для Лавріна дівчина "тиха, як ягниця", то для Карпа — "тиха, як телиця". Про красу дівчини молодший брат каже: "З маленького личка хоч води напийся, а сама пишна, як </w:t>
      </w:r>
      <w:r w:rsidRPr="001439EB">
        <w:rPr>
          <w:sz w:val="28"/>
          <w:szCs w:val="28"/>
        </w:rPr>
        <w:lastRenderedPageBreak/>
        <w:t xml:space="preserve">у саду вишня". Старший брат на це відповідає своє: "Та в неї лице, як тріска, стан, наче копистка..." Сміх викликають несподівані по рівняння, взяті з українського фольклору і з реального сільського побуту. Комічними є також інші діалоги: Мотрі і </w:t>
      </w:r>
      <w:proofErr w:type="spellStart"/>
      <w:r w:rsidRPr="001439EB">
        <w:rPr>
          <w:sz w:val="28"/>
          <w:szCs w:val="28"/>
        </w:rPr>
        <w:t>Кайдашихи</w:t>
      </w:r>
      <w:proofErr w:type="spellEnd"/>
      <w:r w:rsidRPr="001439EB">
        <w:rPr>
          <w:sz w:val="28"/>
          <w:szCs w:val="28"/>
        </w:rPr>
        <w:t xml:space="preserve">, Омелька і Марусі. Описуючи ті чи інші події, автор ніби сипле народними приказками й аналогіями. Горщик скавучить, "наче собака, що зав'язла в тину"; борщ бризкав здоровими бульками, наче старий дід гарчав; </w:t>
      </w:r>
      <w:proofErr w:type="spellStart"/>
      <w:r w:rsidRPr="001439EB">
        <w:rPr>
          <w:sz w:val="28"/>
          <w:szCs w:val="28"/>
        </w:rPr>
        <w:t>Кайдашиха</w:t>
      </w:r>
      <w:proofErr w:type="spellEnd"/>
      <w:r w:rsidRPr="001439EB">
        <w:rPr>
          <w:sz w:val="28"/>
          <w:szCs w:val="28"/>
        </w:rPr>
        <w:t xml:space="preserve"> про себе: "Оце заквітчалась сіном, як вівця реп'яхами"; Мотря — </w:t>
      </w:r>
      <w:proofErr w:type="spellStart"/>
      <w:r w:rsidRPr="001439EB">
        <w:rPr>
          <w:sz w:val="28"/>
          <w:szCs w:val="28"/>
        </w:rPr>
        <w:t>Кайдашисі</w:t>
      </w:r>
      <w:proofErr w:type="spellEnd"/>
      <w:r w:rsidRPr="001439EB">
        <w:rPr>
          <w:sz w:val="28"/>
          <w:szCs w:val="28"/>
        </w:rPr>
        <w:t>: "</w:t>
      </w:r>
      <w:proofErr w:type="spellStart"/>
      <w:r w:rsidRPr="001439EB">
        <w:rPr>
          <w:sz w:val="28"/>
          <w:szCs w:val="28"/>
        </w:rPr>
        <w:t>Лучче</w:t>
      </w:r>
      <w:proofErr w:type="spellEnd"/>
      <w:r w:rsidRPr="001439EB">
        <w:rPr>
          <w:sz w:val="28"/>
          <w:szCs w:val="28"/>
        </w:rPr>
        <w:t xml:space="preserve"> лягайте на ліжко, та, про мене, беріть в руку бандуру, куріть люльку". Таких і подібних "перлів" у творі дуже багато.</w:t>
      </w:r>
    </w:p>
    <w:p w14:paraId="20FE48DA" w14:textId="77777777" w:rsidR="001E0CA8" w:rsidRPr="001439EB" w:rsidRDefault="001E0CA8" w:rsidP="00547872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sz w:val="28"/>
          <w:szCs w:val="28"/>
        </w:rPr>
        <w:t xml:space="preserve">Комічною є також поведінка героїв, викликана окремими рисами характеру. Ось Мотря лізе на чуже горище за яйцями. Лаврін прибрав драбину — і жінка повисла на стіні. В руці в неї була курка, а в пазусі — яйця, "дуже делікатний крам". Смішним є початок бійки за мотовило. Надзвичайно веселою видається сцена, коли святково одягнена </w:t>
      </w:r>
      <w:proofErr w:type="spellStart"/>
      <w:r w:rsidRPr="001439EB">
        <w:rPr>
          <w:sz w:val="28"/>
          <w:szCs w:val="28"/>
        </w:rPr>
        <w:t>Кайдашиха</w:t>
      </w:r>
      <w:proofErr w:type="spellEnd"/>
      <w:r w:rsidRPr="001439EB">
        <w:rPr>
          <w:sz w:val="28"/>
          <w:szCs w:val="28"/>
        </w:rPr>
        <w:t xml:space="preserve"> падає з </w:t>
      </w:r>
      <w:proofErr w:type="spellStart"/>
      <w:r w:rsidRPr="001439EB">
        <w:rPr>
          <w:sz w:val="28"/>
          <w:szCs w:val="28"/>
        </w:rPr>
        <w:t>воза</w:t>
      </w:r>
      <w:proofErr w:type="spellEnd"/>
      <w:r w:rsidRPr="001439EB">
        <w:rPr>
          <w:sz w:val="28"/>
          <w:szCs w:val="28"/>
        </w:rPr>
        <w:t xml:space="preserve"> тощо.</w:t>
      </w:r>
    </w:p>
    <w:p w14:paraId="563D8EC3" w14:textId="77777777" w:rsidR="001E0CA8" w:rsidRPr="001439EB" w:rsidRDefault="001E0CA8" w:rsidP="00547872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sz w:val="28"/>
          <w:szCs w:val="28"/>
        </w:rPr>
        <w:t xml:space="preserve">Що ж це за сміх у повісті, гумористичний чи сатиричний? Якщо сатира — це гостре осміяння, </w:t>
      </w:r>
      <w:proofErr w:type="spellStart"/>
      <w:r w:rsidRPr="001439EB">
        <w:rPr>
          <w:sz w:val="28"/>
          <w:szCs w:val="28"/>
        </w:rPr>
        <w:t>глумління</w:t>
      </w:r>
      <w:proofErr w:type="spellEnd"/>
      <w:r w:rsidRPr="001439EB">
        <w:rPr>
          <w:sz w:val="28"/>
          <w:szCs w:val="28"/>
        </w:rPr>
        <w:t>, то "Кайдашева сім'я" ніяк не може бути такою. Адже І. Нечуй-Левицький не глумиться з своїх героїв, навпаки жаліє їх. Відомо, що критики визначили комізм у повісті як "сміх крізь сльози". Справді, у творі зустрічаємо зворушливі сцени й описи, які викликають співчуття і до Марусі, і до Мотрі, і до Омелька, не кажучи вже про Лавріна й Мелашку — найбільш симпатичних персонажів.</w:t>
      </w:r>
    </w:p>
    <w:p w14:paraId="129AB831" w14:textId="77777777" w:rsidR="001E0CA8" w:rsidRPr="001439EB" w:rsidRDefault="001E0CA8" w:rsidP="00547872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sz w:val="28"/>
          <w:szCs w:val="28"/>
        </w:rPr>
        <w:t>Але говорити лише про гумор "Кайдашевої сім'ї" теж неправильно, бо він передбачає тільки доброзичливий жарт без різкого заперечення. Та хіба можна схвалювати те, що відбувається в родині? Адже комічні ситуації викликані егоїзмом, бездушністю, безкультур'ям героїв — рисами, яких слід позбутися, щоб життя стало спокійним і приємним.</w:t>
      </w:r>
    </w:p>
    <w:p w14:paraId="5498F21D" w14:textId="77777777" w:rsidR="00276B35" w:rsidRPr="001439EB" w:rsidRDefault="001E0CA8" w:rsidP="00276B35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sz w:val="28"/>
          <w:szCs w:val="28"/>
        </w:rPr>
        <w:t>Як бачимо, гумор і сатира у творі І. Нечуя-Левицького постійно переплітаю</w:t>
      </w:r>
      <w:r w:rsidR="00276B35" w:rsidRPr="001439EB">
        <w:rPr>
          <w:sz w:val="28"/>
          <w:szCs w:val="28"/>
        </w:rPr>
        <w:t>-</w:t>
      </w:r>
      <w:proofErr w:type="spellStart"/>
      <w:r w:rsidRPr="001439EB">
        <w:rPr>
          <w:sz w:val="28"/>
          <w:szCs w:val="28"/>
        </w:rPr>
        <w:t>ться</w:t>
      </w:r>
      <w:proofErr w:type="spellEnd"/>
      <w:r w:rsidRPr="001439EB">
        <w:rPr>
          <w:sz w:val="28"/>
          <w:szCs w:val="28"/>
        </w:rPr>
        <w:t xml:space="preserve">. Перший — набирає різкості й викривального характеру, а друга — стає добрішою, людянішою. Звідси і "сміх </w:t>
      </w:r>
      <w:r w:rsidR="00E14376" w:rsidRPr="001439EB">
        <w:rPr>
          <w:sz w:val="28"/>
          <w:szCs w:val="28"/>
        </w:rPr>
        <w:t>крізь сльози".</w:t>
      </w:r>
      <w:r w:rsidR="00B664B4"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br/>
      </w:r>
      <w:r w:rsidR="00B664B4" w:rsidRPr="001439EB">
        <w:rPr>
          <w:b/>
          <w:sz w:val="28"/>
          <w:szCs w:val="28"/>
        </w:rPr>
        <w:t>2. Виступи учнів-«критиків</w:t>
      </w:r>
      <w:r w:rsidR="00B664B4" w:rsidRPr="001439EB">
        <w:rPr>
          <w:sz w:val="28"/>
          <w:szCs w:val="28"/>
        </w:rPr>
        <w:t>»</w:t>
      </w:r>
      <w:r w:rsidR="00DB4125" w:rsidRPr="001439EB">
        <w:rPr>
          <w:sz w:val="28"/>
          <w:szCs w:val="28"/>
        </w:rPr>
        <w:t>.</w:t>
      </w:r>
      <w:r w:rsidR="00B664B4" w:rsidRPr="001439EB">
        <w:rPr>
          <w:sz w:val="28"/>
          <w:szCs w:val="28"/>
        </w:rPr>
        <w:br/>
      </w:r>
    </w:p>
    <w:p w14:paraId="0A8D12DD" w14:textId="77777777" w:rsidR="000B150B" w:rsidRPr="001439EB" w:rsidRDefault="00E14376" w:rsidP="00524AF8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1439EB">
        <w:rPr>
          <w:b/>
          <w:sz w:val="28"/>
          <w:szCs w:val="28"/>
        </w:rPr>
        <w:t>1-й учень</w:t>
      </w:r>
      <w:r w:rsidR="00DB4125" w:rsidRPr="001439EB">
        <w:rPr>
          <w:b/>
          <w:sz w:val="28"/>
          <w:szCs w:val="28"/>
        </w:rPr>
        <w:t>.</w:t>
      </w:r>
      <w:r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>Кращі риси простих людей не закривали від спостережливого ока письменника й того огидного, що було породжене соціальною дійсністю пореформеної доби. У 1879 році вийшла з друку повість І. Нечуя-Левицького «Кайдашева сім’я». Її можна назвати цілою епопеєю життя українського села в перші десятиріччя після реформи 1861 року. У творі змальовувався побут селянської сім’ї після скасування кріпацтва. З комічних сцен життя сім’ї Кайдашів виростає реалістична і трагічна за своєю суттю картина життя селянства, темного, забитого віками панщини, роз’єднаного нови</w:t>
      </w:r>
      <w:r w:rsidRPr="001439EB">
        <w:rPr>
          <w:sz w:val="28"/>
          <w:szCs w:val="28"/>
        </w:rPr>
        <w:t>ми капіталістичними порядками.</w:t>
      </w:r>
      <w:r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 xml:space="preserve">І. Франко писав, що «Кайдашева сім’я» з погляду «на </w:t>
      </w:r>
      <w:proofErr w:type="spellStart"/>
      <w:r w:rsidR="00B664B4" w:rsidRPr="001439EB">
        <w:rPr>
          <w:sz w:val="28"/>
          <w:szCs w:val="28"/>
        </w:rPr>
        <w:t>високоартистичне</w:t>
      </w:r>
      <w:proofErr w:type="spellEnd"/>
      <w:r w:rsidR="00B664B4" w:rsidRPr="001439EB">
        <w:rPr>
          <w:sz w:val="28"/>
          <w:szCs w:val="28"/>
        </w:rPr>
        <w:t xml:space="preserve"> змалювання селянського життя і добру композицію належить до найкращих оздоб українського письменства». У зображенні життя пореформеного українського села Нечуй-Левицький дотримувався традицій гоголівської реалістичної школи, яка вимагала від письменника точно і докладно малювати не тільки портрети, поведінку і звички персонажів, а й те соціально-побутове </w:t>
      </w:r>
      <w:r w:rsidR="00B664B4" w:rsidRPr="001439EB">
        <w:rPr>
          <w:sz w:val="28"/>
          <w:szCs w:val="28"/>
        </w:rPr>
        <w:lastRenderedPageBreak/>
        <w:t xml:space="preserve">середовище, в якому діють герої. Цими реалістичними принципами зумовлена </w:t>
      </w:r>
      <w:r w:rsidRPr="001439EB">
        <w:rPr>
          <w:sz w:val="28"/>
          <w:szCs w:val="28"/>
        </w:rPr>
        <w:t>композиція «Кайдашевої сім’ї».</w:t>
      </w:r>
      <w:r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 xml:space="preserve">Повість скомпонована зі сцен, ситуацій селянського побуту, в яких </w:t>
      </w:r>
      <w:proofErr w:type="spellStart"/>
      <w:r w:rsidR="00B664B4" w:rsidRPr="001439EB">
        <w:rPr>
          <w:sz w:val="28"/>
          <w:szCs w:val="28"/>
        </w:rPr>
        <w:t>розкрива</w:t>
      </w:r>
      <w:r w:rsidR="00276B35" w:rsidRPr="001439EB">
        <w:rPr>
          <w:sz w:val="28"/>
          <w:szCs w:val="28"/>
        </w:rPr>
        <w:t>-</w:t>
      </w:r>
      <w:r w:rsidR="00B664B4" w:rsidRPr="001439EB">
        <w:rPr>
          <w:sz w:val="28"/>
          <w:szCs w:val="28"/>
        </w:rPr>
        <w:t>ються</w:t>
      </w:r>
      <w:proofErr w:type="spellEnd"/>
      <w:r w:rsidR="00B664B4" w:rsidRPr="001439EB">
        <w:rPr>
          <w:sz w:val="28"/>
          <w:szCs w:val="28"/>
        </w:rPr>
        <w:t xml:space="preserve"> темнота, обмеженість, егоїзм, породжені </w:t>
      </w:r>
      <w:r w:rsidRPr="001439EB">
        <w:rPr>
          <w:sz w:val="28"/>
          <w:szCs w:val="28"/>
        </w:rPr>
        <w:t>законами тогочасної дійсності.</w:t>
      </w:r>
      <w:r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 xml:space="preserve">А соціальний конфлікт у повісті посилюється психологічним, що виникає з тих потворних рис і звичок у характерах героїв, які сформувалися в умовах </w:t>
      </w:r>
      <w:proofErr w:type="spellStart"/>
      <w:r w:rsidR="00B664B4" w:rsidRPr="001439EB">
        <w:rPr>
          <w:sz w:val="28"/>
          <w:szCs w:val="28"/>
        </w:rPr>
        <w:t>кріпо</w:t>
      </w:r>
      <w:r w:rsidR="00276B35" w:rsidRPr="001439EB">
        <w:rPr>
          <w:sz w:val="28"/>
          <w:szCs w:val="28"/>
        </w:rPr>
        <w:t>-</w:t>
      </w:r>
      <w:r w:rsidR="00B664B4" w:rsidRPr="001439EB">
        <w:rPr>
          <w:sz w:val="28"/>
          <w:szCs w:val="28"/>
        </w:rPr>
        <w:t>сницького</w:t>
      </w:r>
      <w:proofErr w:type="spellEnd"/>
      <w:r w:rsidR="00B664B4" w:rsidRPr="001439EB">
        <w:rPr>
          <w:sz w:val="28"/>
          <w:szCs w:val="28"/>
        </w:rPr>
        <w:t xml:space="preserve"> та капіталістичного ладу. Крізь усю «Кайдашеву сім’ю» проходить контраст між світом природи і світом жалюгідних людських взаємин. Його пом</w:t>
      </w:r>
      <w:r w:rsidRPr="001439EB">
        <w:rPr>
          <w:sz w:val="28"/>
          <w:szCs w:val="28"/>
        </w:rPr>
        <w:t>ічаємо вже в експозиції твору.</w:t>
      </w:r>
      <w:r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>Починається повість описом місцевості, серед якої розкинулось село Семигори. Ліс, як зелене море, ставки в очеретах, левади, два рядки білих хат, наче два разки перлів на зеленому поясі,— усе манить до себе, настроює читача на ліричний лад, і йому хочеться бачити й життя людей в гармонії з цією красою. Та вже постать змореного важкою працею старого Кайдаша, що на темному тлі повітки нагадував ченця, з різкою протилежністю д</w:t>
      </w:r>
      <w:r w:rsidR="001E0CA8" w:rsidRPr="001439EB">
        <w:rPr>
          <w:sz w:val="28"/>
          <w:szCs w:val="28"/>
        </w:rPr>
        <w:t>о поетичного опису місце</w:t>
      </w:r>
      <w:r w:rsidR="00276B35" w:rsidRPr="001439EB">
        <w:rPr>
          <w:sz w:val="28"/>
          <w:szCs w:val="28"/>
        </w:rPr>
        <w:t>-</w:t>
      </w:r>
      <w:proofErr w:type="spellStart"/>
      <w:r w:rsidR="001E0CA8" w:rsidRPr="001439EB">
        <w:rPr>
          <w:sz w:val="28"/>
          <w:szCs w:val="28"/>
        </w:rPr>
        <w:t>вості</w:t>
      </w:r>
      <w:proofErr w:type="spellEnd"/>
      <w:r w:rsidR="001E0CA8" w:rsidRPr="001439EB">
        <w:rPr>
          <w:sz w:val="28"/>
          <w:szCs w:val="28"/>
        </w:rPr>
        <w:t>.</w:t>
      </w:r>
      <w:r w:rsidR="001E0CA8"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>У зовнішності героїв Нечуй-Левицький уміє майстерно передати їхні темпера</w:t>
      </w:r>
      <w:r w:rsidR="00524AF8" w:rsidRPr="001439EB">
        <w:rPr>
          <w:sz w:val="28"/>
          <w:szCs w:val="28"/>
        </w:rPr>
        <w:t>-</w:t>
      </w:r>
      <w:r w:rsidR="00B664B4" w:rsidRPr="001439EB">
        <w:rPr>
          <w:sz w:val="28"/>
          <w:szCs w:val="28"/>
        </w:rPr>
        <w:t xml:space="preserve">менти, нахили, звички. Щоб розкрити провідні риси характерів персонажів, помітне місце в експозиції твору письменник відводить портретам Кайдаша, </w:t>
      </w:r>
      <w:proofErr w:type="spellStart"/>
      <w:r w:rsidR="00B664B4" w:rsidRPr="001439EB">
        <w:rPr>
          <w:sz w:val="28"/>
          <w:szCs w:val="28"/>
        </w:rPr>
        <w:t>Кай</w:t>
      </w:r>
      <w:r w:rsidR="001E0CA8" w:rsidRPr="001439EB">
        <w:rPr>
          <w:sz w:val="28"/>
          <w:szCs w:val="28"/>
        </w:rPr>
        <w:t>дашихи</w:t>
      </w:r>
      <w:proofErr w:type="spellEnd"/>
      <w:r w:rsidR="001E0CA8" w:rsidRPr="001439EB">
        <w:rPr>
          <w:sz w:val="28"/>
          <w:szCs w:val="28"/>
        </w:rPr>
        <w:t>, Карпа, Лавріна, Мотрі.</w:t>
      </w:r>
      <w:r w:rsidR="001E0CA8" w:rsidRPr="001439EB">
        <w:rPr>
          <w:sz w:val="28"/>
          <w:szCs w:val="28"/>
        </w:rPr>
        <w:br/>
      </w:r>
      <w:r w:rsidR="00B664B4" w:rsidRPr="001439EB">
        <w:rPr>
          <w:sz w:val="28"/>
          <w:szCs w:val="28"/>
        </w:rPr>
        <w:t xml:space="preserve">Найнапруженіші моменти родинного побуту письменник відтворює в гострих, вихоплених з життя діалогах. За їх допомогою автор твору розкриває </w:t>
      </w:r>
      <w:proofErr w:type="spellStart"/>
      <w:r w:rsidR="00B664B4" w:rsidRPr="001439EB">
        <w:rPr>
          <w:sz w:val="28"/>
          <w:szCs w:val="28"/>
        </w:rPr>
        <w:t>психо</w:t>
      </w:r>
      <w:r w:rsidR="00524AF8" w:rsidRPr="001439EB">
        <w:rPr>
          <w:sz w:val="28"/>
          <w:szCs w:val="28"/>
        </w:rPr>
        <w:t>-</w:t>
      </w:r>
      <w:r w:rsidR="00B664B4" w:rsidRPr="001439EB">
        <w:rPr>
          <w:sz w:val="28"/>
          <w:szCs w:val="28"/>
        </w:rPr>
        <w:t>логію</w:t>
      </w:r>
      <w:proofErr w:type="spellEnd"/>
      <w:r w:rsidR="00B664B4" w:rsidRPr="001439EB">
        <w:rPr>
          <w:sz w:val="28"/>
          <w:szCs w:val="28"/>
        </w:rPr>
        <w:t xml:space="preserve"> героїв, підсилює реалізм зображення картини, надає напруженості й динамічності сюжетній лінії повісті. Завдяки майстерності діалогів повість у багатьох місцях </w:t>
      </w:r>
      <w:proofErr w:type="spellStart"/>
      <w:r w:rsidR="00B664B4" w:rsidRPr="001439EB">
        <w:rPr>
          <w:sz w:val="28"/>
          <w:szCs w:val="28"/>
        </w:rPr>
        <w:t>читається</w:t>
      </w:r>
      <w:proofErr w:type="spellEnd"/>
      <w:r w:rsidR="00B664B4" w:rsidRPr="001439EB">
        <w:rPr>
          <w:sz w:val="28"/>
          <w:szCs w:val="28"/>
        </w:rPr>
        <w:t xml:space="preserve"> як драматичний твір. Зображуючи наростання конфлікту між Кайдашами, автор в епічну розповідь вводить </w:t>
      </w:r>
      <w:proofErr w:type="spellStart"/>
      <w:r w:rsidR="00B664B4" w:rsidRPr="001439EB">
        <w:rPr>
          <w:sz w:val="28"/>
          <w:szCs w:val="28"/>
        </w:rPr>
        <w:t>гострокомічні</w:t>
      </w:r>
      <w:proofErr w:type="spellEnd"/>
      <w:r w:rsidR="00B664B4" w:rsidRPr="001439EB">
        <w:rPr>
          <w:sz w:val="28"/>
          <w:szCs w:val="28"/>
        </w:rPr>
        <w:t xml:space="preserve"> сценки, смішні ситу</w:t>
      </w:r>
      <w:r w:rsidRPr="001439EB">
        <w:rPr>
          <w:sz w:val="28"/>
          <w:szCs w:val="28"/>
        </w:rPr>
        <w:t>ації (пригоди п’яного К</w:t>
      </w:r>
      <w:r w:rsidR="00524AF8" w:rsidRPr="001439EB">
        <w:rPr>
          <w:sz w:val="28"/>
          <w:szCs w:val="28"/>
        </w:rPr>
        <w:t xml:space="preserve">айдаша, </w:t>
      </w:r>
      <w:r w:rsidR="00B664B4" w:rsidRPr="001439EB">
        <w:rPr>
          <w:sz w:val="28"/>
          <w:szCs w:val="28"/>
        </w:rPr>
        <w:t xml:space="preserve">пригоди з </w:t>
      </w:r>
      <w:proofErr w:type="spellStart"/>
      <w:r w:rsidR="00B664B4" w:rsidRPr="001439EB">
        <w:rPr>
          <w:sz w:val="28"/>
          <w:szCs w:val="28"/>
        </w:rPr>
        <w:t>Кайдашихою</w:t>
      </w:r>
      <w:proofErr w:type="spellEnd"/>
      <w:r w:rsidR="00B664B4" w:rsidRPr="001439EB">
        <w:rPr>
          <w:sz w:val="28"/>
          <w:szCs w:val="28"/>
        </w:rPr>
        <w:t xml:space="preserve"> під час поїздки на оглядини в Біївці), які нагадують</w:t>
      </w:r>
      <w:r w:rsidRPr="001439EB">
        <w:rPr>
          <w:sz w:val="28"/>
          <w:szCs w:val="28"/>
        </w:rPr>
        <w:t xml:space="preserve"> народні </w:t>
      </w:r>
      <w:proofErr w:type="spellStart"/>
      <w:r w:rsidRPr="001439EB">
        <w:rPr>
          <w:sz w:val="28"/>
          <w:szCs w:val="28"/>
        </w:rPr>
        <w:t>анекдот</w:t>
      </w:r>
      <w:r w:rsidR="00B664B4" w:rsidRPr="001439EB">
        <w:rPr>
          <w:sz w:val="28"/>
          <w:szCs w:val="28"/>
        </w:rPr>
        <w:t>та</w:t>
      </w:r>
      <w:proofErr w:type="spellEnd"/>
      <w:r w:rsidR="00B664B4" w:rsidRPr="001439EB">
        <w:rPr>
          <w:sz w:val="28"/>
          <w:szCs w:val="28"/>
        </w:rPr>
        <w:t xml:space="preserve"> інтермедії.</w:t>
      </w:r>
    </w:p>
    <w:p w14:paraId="611950F8" w14:textId="77777777" w:rsidR="00524AF8" w:rsidRPr="001439EB" w:rsidRDefault="00524AF8" w:rsidP="000B150B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23442C23" w14:textId="77777777" w:rsidR="00524AF8" w:rsidRPr="001439EB" w:rsidRDefault="00524AF8" w:rsidP="00524AF8">
      <w:pPr>
        <w:shd w:val="clear" w:color="auto" w:fill="FFFFFF"/>
        <w:spacing w:before="75" w:after="75" w:line="300" w:lineRule="atLeast"/>
        <w:ind w:right="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1DC58BD3" wp14:editId="3E91D6C0">
            <wp:extent cx="4095750" cy="3429208"/>
            <wp:effectExtent l="0" t="0" r="0" b="0"/>
            <wp:docPr id="5" name="Picture 6" descr="C:\Documents and Settings\Администратор\Рабочий стол\2\1000458-i_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6" descr="C:\Documents and Settings\Администратор\Рабочий стол\2\1000458-i_03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806" cy="34342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095DFFBA" w14:textId="77777777" w:rsidR="00524AF8" w:rsidRPr="001439EB" w:rsidRDefault="00524AF8" w:rsidP="000B150B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76284135" w14:textId="77777777" w:rsidR="00840880" w:rsidRPr="001439EB" w:rsidRDefault="00B664B4" w:rsidP="000B150B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Сповнені комізму епізоди родинного життя Кайдашів.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і Мотря, змагаючись за першість у хатніх справах, б’ють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горшки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одне одному, сидять у неметеній хаті тощо. Гумор Нечуя-Левицького йде від самого життя, від народ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ної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творчості і є однією з найсильніших і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найсвоєрідніших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особливостей таланту письменника. Цей гумор має різні відтінки: від добродушного жарту до сатиричного сміху, залежно від 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того, на кого він спрямований.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В останніх розділах сатиричний струмінь повісті доходить свого найвищого напруження. Історія з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кухлем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(VIII розділ), коли через копійчаний глечик людині виколол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и око, є кульмінацією повісті.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Комічні сцени створює письменник за допомогою контрасту між піднесеним, героїчно-епічним характером розповіді і тими дріб’язковими, нікчемними вчинками героїв, про які йде мова. Опис чергової баталії між сім’ями братів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Кайдашенків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(IX розділ) починається словами, близькими до народних дум: «Не чорна хмара з синього моря наступала, то виступала Мотря з Ка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рпом з-за своєї хати до тину».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«Не сиза хмара над дібровою вставала, то наближалася до тину стара видроока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, а за нею вибігли з хати Мелашка з Лавріном, а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за ними повибігали всі діти».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Закінчується повість сваркою сімей за грушу, яку посадив Лаврін, а під час розподілу землі вона опинилася на Карповому городі. Розв’язка повісті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неспо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дівана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. Груша всохла, і сім’ї помирилися. В обох садибах настали мир і тиша. Читач добре розуміє, що настало тимчасове перемир’я між сім’ями, що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причи</w:t>
      </w:r>
      <w:proofErr w:type="spellEnd"/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нам для сварки і ворожнечі не буде кінця, бо їх породжують індивідуалістичні інстинкти, так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щед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ро</w:t>
      </w:r>
      <w:proofErr w:type="spellEnd"/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розвинуті у героїв повісті.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Висока майстерність реалістичного зображення у Нечуя-Левицького криється і в мові його повісті, пересипаній перлами усної народної творчості, сповненій різноманітністю порівнянь, то ліричного, то комічного, то сатиричного забар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влення</w:t>
      </w:r>
      <w:proofErr w:type="spellEnd"/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Даючи високу оцінку мові повісті, Іван Франко відзначив, що це «переважно буденна мова українського простолюддя, проста, без сліду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афек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тації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, але, проте, колоритна і повна тої грації; якою вона визначається в устах людей з багатим життєвим змістом». Вміло поєднавши в повісті літературну мову з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народнорозмовною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, Нечуй-Левицький підняв художню літературу на вищий ст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упінь майстерності.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0B150B" w:rsidRPr="001439EB">
        <w:rPr>
          <w:rFonts w:ascii="Times New Roman" w:hAnsi="Times New Roman" w:cs="Times New Roman"/>
          <w:b/>
          <w:sz w:val="28"/>
          <w:szCs w:val="28"/>
          <w:lang w:val="uk-UA"/>
        </w:rPr>
        <w:br/>
        <w:t>2-й учень</w:t>
      </w:r>
      <w:r w:rsidR="00DB4125" w:rsidRPr="001439E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0B150B" w:rsidRPr="001439EB">
        <w:rPr>
          <w:rFonts w:ascii="Times New Roman" w:hAnsi="Times New Roman" w:cs="Times New Roman"/>
          <w:b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Відтворюючи життя персонажів у хронологічній послідовності, день за днем, з усіма подробицями, письменник розкриває причини, під впливом яких формувалися характери героїв. Автор повісті виявив тонку спостережливість, уміння підмічати найхарактерніші індивідуальні риси 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і створювати типові характери.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Омелько Кайдаш — втілення темноти, забобонності і затурканості значної частини селян, знівечених духовно і фізично ще панщиною. Кайдаш був добрим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стельмахом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, прожив довге й тяжке житт</w:t>
      </w:r>
      <w:r w:rsidR="00840880" w:rsidRPr="001439EB">
        <w:rPr>
          <w:rFonts w:ascii="Times New Roman" w:hAnsi="Times New Roman" w:cs="Times New Roman"/>
          <w:sz w:val="28"/>
          <w:szCs w:val="28"/>
          <w:lang w:val="uk-UA"/>
        </w:rPr>
        <w:t>я, в якому не знав нічого.</w:t>
      </w:r>
      <w:r w:rsidR="00720748" w:rsidRPr="001439EB">
        <w:rPr>
          <w:noProof/>
          <w:lang w:val="uk-UA" w:eastAsia="uk-UA"/>
        </w:rPr>
        <w:t xml:space="preserve"> </w:t>
      </w:r>
      <w:r w:rsidR="0072074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Про це переконливо говорить його зовнішність — портрет спрацьованої, передчасно постарілої людини, у якої «здорові загорілі жилаві руки», «широке 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t>лице… сухорляве й бліде, наче лице в ченця, високий лоб, посічений густими дрібними зморшками». Цей портрет майстерно намальований за допомогою світлотіней, у ньому контрастують чорний фон і білий одяг та бліде лице Кайдаша. Важка праця, темнота, забобонність, родинні чвари і пияцтво зробили Кайдаша безвольним, внутрішньо надломили його, перетворили на посмішище в сім’ї, убили в ньому віру в краще  життя і довели до смерті.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</w:p>
    <w:p w14:paraId="015A88C4" w14:textId="77777777" w:rsidR="00840880" w:rsidRPr="001439EB" w:rsidRDefault="00840880" w:rsidP="00840880">
      <w:pPr>
        <w:shd w:val="clear" w:color="auto" w:fill="FFFFFF"/>
        <w:spacing w:before="75" w:after="75" w:line="300" w:lineRule="atLeast"/>
        <w:ind w:left="75" w:right="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7BE846F5" wp14:editId="18F72296">
            <wp:extent cx="4158955" cy="3474406"/>
            <wp:effectExtent l="0" t="0" r="0" b="0"/>
            <wp:docPr id="2059" name="Picture 11" descr="C:\Documents and Settings\Администратор\Рабочий стол\1\1000458-i_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11" descr="C:\Documents and Settings\Администратор\Рабочий стол\1\1000458-i_02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674" cy="3487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093D7A15" w14:textId="77777777" w:rsidR="009A192C" w:rsidRPr="001439EB" w:rsidRDefault="00B664B4" w:rsidP="00DB4125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Про це переконливо говорить його зовнішність — портрет спрацьованої, передчасно постарілої людини, у якої «здорові загорілі жилаві руки», «широке лице… сухорляве й бліде, наче лице в ченця, високий лоб, посічений густими дрібними зморшками». Цей портрет майстерно намальований за допомогою світлотіней, у ньому контрастують чорний фон і білий одяг та бліде лице Кайдаша. Важка праця, темнота, забобонність, родинні чвари і пияцтво зробили Кайдаша безвольним, внутрішньо надломили його, перетворили на посмішище в сім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’ї, убили в ньому віру в краще 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життя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і довели до трагічної смерті.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Читаючи повість, ми відчуваємо, що сміється Нечуй-Левицький над своїм героєм крізь сльози, що ставиться до нього з глибоким співчуттям, засуджу</w:t>
      </w:r>
      <w:r w:rsidR="00524AF8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ючи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не його, а ті суспільні умови, які знівечи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ли цю добру працьовиту людину.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Маруся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— один із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найдовершеніших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образів повісті. Знайомлячи читача з високою, рівною, енергійною на вид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Кайдашихою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, автор одночасно показує негативні риси її характеру. «Маруся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замолоду 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довго служила в дворі, у пана,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куди її взяли дівкою… Вона довго терлась коло панів і набралась од їх трохи панства. До неї прилипла якась облесливість у розмові й повага до панів. Вона любила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цілувать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їх в руки, кланятись, підсолоджувала свою розмову з ними… До природної звичайності української селянки в неї пристало щось уже дуже солодке, аж нудне. Але як тільки вони трохи сердилась, з неї спадала та солодка луска, і вона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лаялась і кричала на весь рот»</w:t>
      </w:r>
      <w:r w:rsidR="00DB4125" w:rsidRPr="001439E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br/>
      </w:r>
      <w:r w:rsidR="009A192C"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5BF69873" wp14:editId="1E436A51">
            <wp:extent cx="4572000" cy="3799530"/>
            <wp:effectExtent l="0" t="0" r="0" b="0"/>
            <wp:docPr id="3075" name="Picture 3" descr="C:\Documents and Settings\Администратор\Рабочий стол\1\1000458-i_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Documents and Settings\Администратор\Рабочий стол\1\1000458-i_03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331" cy="38139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168137EC" w14:textId="77777777" w:rsidR="009A192C" w:rsidRPr="001439EB" w:rsidRDefault="009A192C" w:rsidP="0072074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764B11DD" w14:textId="77777777" w:rsidR="001E0CA8" w:rsidRPr="001439EB" w:rsidRDefault="00B664B4" w:rsidP="0072074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У характері жінки лицемірство, улесливість, манірність поєднуються із грубістю і жорстокістю,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вміє прислужувати панам та духовенству, чим і хизується. Недаром люди глузували з Марусі і називали її «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економшею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», підкреслюючи цим невідповідність звичок і поведінки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способу її життя та її соціальному походженню. Саме в цій невідповідності претензій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справжній її сутності — се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крет комедійності цього образу.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  <w:t xml:space="preserve">Показуючи поведінку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на оглядинах у двох різних за соціальним станом сім’ях, письменник-гуморист висміює її улесливість, запобігання перед багатими, все, що пристало до селянки від панів, попів та багатіїв. На заручинах у багатих Довбишів зі словами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«неначе полилась патока з уст». Маруся так і сипле: «Моя дитино», «серце кохане», «моя втіхо». Зовсім по-іншому поводиться вона в бідних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Балашів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. Спочатку навіть не хоче заходити в хату, говорячи синові: «Тут, мабуть,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живуть старці, а не хазяїни».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На повну силу розкриваються власницька сваволя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, її нікчемний гонор, жорстокість у родинних сварках та колотнечах, які були її стихією. Маруся вольова, енергійна жінка, але ця її душевна енергія витрачається 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на нескінченні сварки за яйця. </w:t>
      </w:r>
      <w:proofErr w:type="spellStart"/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горшки</w:t>
      </w:r>
      <w:proofErr w:type="spellEnd"/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, кабанця, грушу тощо.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Ми відчуваємо, що десь там, на дні душі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, жевріють і жіноча ніжність, доброта, і потяг до краси, що проявляється в її господарності, зовнішній охайності, у її любовному ставленні до внуків, у монологах, де вона зве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ртається на оглядинах до своїх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майбутніх невісток. Але ці добрі якості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відступають на задній план — їх затьмар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юють родинні чвари.</w:t>
      </w:r>
    </w:p>
    <w:p w14:paraId="38F94B87" w14:textId="77777777" w:rsidR="001E0CA8" w:rsidRPr="001439EB" w:rsidRDefault="001E0CA8" w:rsidP="00613290">
      <w:pPr>
        <w:shd w:val="clear" w:color="auto" w:fill="FFFFFF"/>
        <w:spacing w:before="75" w:after="75" w:line="300" w:lineRule="atLeast"/>
        <w:ind w:left="75" w:right="75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b/>
          <w:i/>
          <w:sz w:val="28"/>
          <w:szCs w:val="28"/>
          <w:lang w:val="uk-UA"/>
        </w:rPr>
        <w:t>Інсценівка епізоду і</w:t>
      </w:r>
      <w:r w:rsidR="002B2DDB" w:rsidRPr="001439EB">
        <w:rPr>
          <w:rFonts w:ascii="Times New Roman" w:hAnsi="Times New Roman" w:cs="Times New Roman"/>
          <w:b/>
          <w:i/>
          <w:sz w:val="28"/>
          <w:szCs w:val="28"/>
          <w:lang w:val="uk-UA"/>
        </w:rPr>
        <w:t>з повісті «Кайдашева сім’я»</w:t>
      </w:r>
      <w:r w:rsidR="00613290" w:rsidRPr="001439EB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</w:p>
    <w:p w14:paraId="4ED33C0E" w14:textId="77777777" w:rsidR="002B2DDB" w:rsidRPr="001439EB" w:rsidRDefault="002B2DDB" w:rsidP="002B2DDB">
      <w:pPr>
        <w:pStyle w:val="a6"/>
        <w:rPr>
          <w:i/>
          <w:iCs/>
          <w:szCs w:val="28"/>
        </w:rPr>
      </w:pPr>
      <w:r w:rsidRPr="001439EB">
        <w:rPr>
          <w:i/>
          <w:iCs/>
          <w:szCs w:val="28"/>
        </w:rPr>
        <w:t xml:space="preserve">(Хата Кайдашів. Мотря порається коло печі. </w:t>
      </w:r>
      <w:proofErr w:type="spellStart"/>
      <w:r w:rsidRPr="001439EB">
        <w:rPr>
          <w:i/>
          <w:iCs/>
          <w:szCs w:val="28"/>
        </w:rPr>
        <w:t>Кайдашиха</w:t>
      </w:r>
      <w:proofErr w:type="spellEnd"/>
      <w:r w:rsidRPr="001439EB">
        <w:rPr>
          <w:i/>
          <w:iCs/>
          <w:szCs w:val="28"/>
        </w:rPr>
        <w:t xml:space="preserve"> лежить на печі, вдає, що спить, але час від часу зирить за невісткою. Впоперек хати розставлені </w:t>
      </w:r>
      <w:r w:rsidRPr="001439EB">
        <w:rPr>
          <w:i/>
          <w:iCs/>
          <w:szCs w:val="28"/>
        </w:rPr>
        <w:lastRenderedPageBreak/>
        <w:t>прядка з мичкою, ночви з пранням, діжа з тістом, кошик з картоплею, дійниця, макітра, віник)</w:t>
      </w:r>
    </w:p>
    <w:p w14:paraId="18B3BFE7" w14:textId="77777777" w:rsidR="002B2DDB" w:rsidRPr="001439EB" w:rsidRDefault="000B150B" w:rsidP="000B150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613290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К а й д а ш и х а. (</w:t>
      </w:r>
      <w:r w:rsidR="002B2DDB"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підняла голову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) Затопи, моя дитино, в печі, та як будеш </w:t>
      </w:r>
      <w:proofErr w:type="spellStart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розпалювать</w:t>
      </w:r>
      <w:proofErr w:type="spellEnd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дрова, то поклади на двох полінах переклад, та вибирай, моє серденько, товстенький переклад, щоб швидше розгорілось.</w:t>
      </w:r>
    </w:p>
    <w:p w14:paraId="42D5BA17" w14:textId="77777777" w:rsidR="002B2DDB" w:rsidRPr="001439EB" w:rsidRDefault="00613290" w:rsidP="0061329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М о т р я. Та мене цього й мати навчила. (</w:t>
      </w:r>
      <w:r w:rsidR="002B2DDB"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Порається коло печі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14:paraId="1C50CE89" w14:textId="77777777" w:rsidR="002B2DDB" w:rsidRPr="001439EB" w:rsidRDefault="00613290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К а й д а ш и х а. (</w:t>
      </w:r>
      <w:r w:rsidR="002B2DDB"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Злазить з печі, йде вздовж ряду причандалля і показує пальцем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) Візьми, моє серце, начисть картоплі на борщ та </w:t>
      </w:r>
      <w:proofErr w:type="spellStart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накриши</w:t>
      </w:r>
      <w:proofErr w:type="spellEnd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буряків, побіли піч, видій корову та вижени до череди, спечи хліба, </w:t>
      </w:r>
      <w:proofErr w:type="spellStart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попряди</w:t>
      </w:r>
      <w:proofErr w:type="spellEnd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випери</w:t>
      </w:r>
      <w:proofErr w:type="spellEnd"/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сорочки, підмети в хаті і сінях, а я трохи ще полежу. Чогось я нездужаю. Так у мене болять ноги! Ох-ох-ох! (</w:t>
      </w:r>
      <w:proofErr w:type="spellStart"/>
      <w:r w:rsidR="002B2DDB"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Полізла</w:t>
      </w:r>
      <w:proofErr w:type="spellEnd"/>
      <w:r w:rsidR="002B2DDB"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на піч</w:t>
      </w:r>
      <w:r w:rsidR="002B2DDB" w:rsidRPr="001439E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14:paraId="631030DD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(</w:t>
      </w:r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Мотря, немов у прискорених кадрах німого кіно, сяде до прядки – </w:t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прядне</w:t>
      </w:r>
      <w:proofErr w:type="spellEnd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, </w:t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підбіжить</w:t>
      </w:r>
      <w:proofErr w:type="spellEnd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до діжі – </w:t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місне</w:t>
      </w:r>
      <w:proofErr w:type="spellEnd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, скочить до ночов – </w:t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перне</w:t>
      </w:r>
      <w:proofErr w:type="spellEnd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, візьме віник – метне, схопить ніж – обчистить картоплину. Потім ще швидше повторює по новому колу).</w:t>
      </w:r>
    </w:p>
    <w:p w14:paraId="7F2F78FB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      К а й д а ш и х а. Чи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одігнала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до череди?</w:t>
      </w:r>
    </w:p>
    <w:p w14:paraId="5B412832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М о т р я. І видоїла, і відігнала.</w:t>
      </w:r>
    </w:p>
    <w:p w14:paraId="6DAFFF78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К а й д а ш и х а. (</w:t>
      </w:r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Сердито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) Мотре! Чом бо не глядиш страви? Як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збіжить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сало, то борщ доведеться хоч собакам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виллять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14:paraId="13E8A1B9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М о т р я. (</w:t>
      </w:r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Однією рукою мете, другою у ночвах сорочку </w:t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вовтузить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) Якби я могла розірватися надвоє, то я б і сіни мела, і коло печі стояла!</w:t>
      </w:r>
    </w:p>
    <w:p w14:paraId="5E90E4E3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К а й д а ш и х а.  Хто видав так говорить матері! Коли не вмієш гаразд, то треба вчитись. І я колись не вміла, але пани вивчили мене в економії.</w:t>
      </w:r>
    </w:p>
    <w:p w14:paraId="77A9B885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М о т р я. Я, хвалити Бога, панщини не робила й у панів не вчилась!</w:t>
      </w:r>
    </w:p>
    <w:p w14:paraId="4518C146" w14:textId="77777777" w:rsidR="002B2DDB" w:rsidRPr="001439EB" w:rsidRDefault="002B2DDB" w:rsidP="002B2DD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К а й д а ш и х а. Але рот на матір розкриваєш, як осавул.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Помаж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краще комин ще раз. Та не крути дуже віхтем, а так, моє серденько, дрібненько та дрібненько перше вподовж, а потім упоперек. А то, бач, скрізь віхті знать.</w:t>
      </w:r>
    </w:p>
    <w:p w14:paraId="61BB771D" w14:textId="77777777" w:rsidR="002B2DDB" w:rsidRPr="001439EB" w:rsidRDefault="002B2DDB" w:rsidP="002B2DD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М о т р я. Матері, було, все вгодиш, а вам не потрапиш вгодить.</w:t>
      </w:r>
    </w:p>
    <w:p w14:paraId="6FD587D2" w14:textId="77777777" w:rsidR="002B2DDB" w:rsidRPr="001439EB" w:rsidRDefault="002B2DDB" w:rsidP="002B2DD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К а й д а ш и х а. Я, серце, бувала в світах і знаю, як що робиться. Як будеш мене слухати та будеш пильнувати, то й собі навчишся.</w:t>
      </w:r>
    </w:p>
    <w:p w14:paraId="6DC87FE4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Кайдашиха</w:t>
      </w:r>
      <w:proofErr w:type="spellEnd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 сіла за стіл і склала руки, наче в гостях. Мотря подала обід, а сама стала коло печі.</w:t>
      </w:r>
    </w:p>
    <w:p w14:paraId="3FDF50BA" w14:textId="77777777" w:rsidR="002B2DDB" w:rsidRPr="001439EB" w:rsidRDefault="002B2DDB" w:rsidP="002B2DDB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К а й д а ш и х а. Борщ зварила добре, а каша вийшла трохи рідка.</w:t>
      </w:r>
    </w:p>
    <w:p w14:paraId="7528D5FF" w14:textId="77777777" w:rsidR="002B2DDB" w:rsidRPr="001439EB" w:rsidRDefault="002B2DDB" w:rsidP="002B2DDB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М о т р я. Бо ви, мамо, не дуже помагали мені варити.</w:t>
      </w:r>
    </w:p>
    <w:p w14:paraId="3AA67D17" w14:textId="77777777" w:rsidR="002B2DDB" w:rsidRPr="001439EB" w:rsidRDefault="002B2DDB" w:rsidP="002B2DDB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К а й д а ш и х а. Ой, людоньки! Хто нам нараяв брати невістку з тих </w:t>
      </w:r>
    </w:p>
    <w:p w14:paraId="2019B319" w14:textId="77777777" w:rsidR="002B2DDB" w:rsidRPr="001439EB" w:rsidRDefault="002B2DDB" w:rsidP="002B2DDB">
      <w:pPr>
        <w:spacing w:line="360" w:lineRule="auto"/>
        <w:ind w:firstLine="1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багатирів? Ти їй слово – вона тобі десять!   Чогось я нездужаю. Ноги болять,  полежу ще трохи. (</w:t>
      </w:r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Лізе на піч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14:paraId="14F89476" w14:textId="77777777" w:rsidR="002B2DDB" w:rsidRPr="001439EB" w:rsidRDefault="002B2DDB" w:rsidP="002B2D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(Мотря шкребе </w:t>
      </w:r>
      <w:proofErr w:type="spellStart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ножем</w:t>
      </w:r>
      <w:proofErr w:type="spellEnd"/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вінець горщика).</w:t>
      </w:r>
    </w:p>
    <w:p w14:paraId="1F642632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 xml:space="preserve">К а й д а ш и х а. Не шкреби, дочко,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ножем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, бо в мене неначе хто в голові скромадить.</w:t>
      </w:r>
    </w:p>
    <w:p w14:paraId="601A0FE6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>М о т р я. А як же його шкребти, щоб не було чуть?</w:t>
      </w:r>
    </w:p>
    <w:p w14:paraId="62E0CC2F" w14:textId="77777777" w:rsidR="002B2DDB" w:rsidRPr="001439EB" w:rsidRDefault="002B2DDB" w:rsidP="002B2D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ab/>
        <w:t xml:space="preserve">К а й д а ш и х а. Не дуже дави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ножем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, моє серденько любе, то горщик не буде скавучать, наче собака, що зав’язла в тину.</w:t>
      </w:r>
    </w:p>
    <w:p w14:paraId="65061AE9" w14:textId="77777777" w:rsidR="002B2DDB" w:rsidRPr="001439EB" w:rsidRDefault="002B2DDB" w:rsidP="002B2DDB">
      <w:pPr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(</w:t>
      </w:r>
      <w:r w:rsidRPr="001439EB">
        <w:rPr>
          <w:rFonts w:ascii="Times New Roman" w:hAnsi="Times New Roman" w:cs="Times New Roman"/>
          <w:i/>
          <w:iCs/>
          <w:sz w:val="28"/>
          <w:szCs w:val="28"/>
          <w:lang w:val="uk-UA"/>
        </w:rPr>
        <w:t>Мотря кинула ніж на лаву й вийшла).</w:t>
      </w:r>
    </w:p>
    <w:p w14:paraId="364355CE" w14:textId="77777777" w:rsidR="002B2DDB" w:rsidRPr="001439EB" w:rsidRDefault="002B2DDB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503F8EA9" w14:textId="77777777" w:rsidR="009A192C" w:rsidRPr="001439EB" w:rsidRDefault="009A192C" w:rsidP="000B150B">
      <w:pPr>
        <w:shd w:val="clear" w:color="auto" w:fill="FFFFFF"/>
        <w:spacing w:before="75" w:after="75" w:line="300" w:lineRule="atLeast"/>
        <w:ind w:left="75" w:right="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1B52668B" wp14:editId="4334900D">
            <wp:extent cx="5124893" cy="4197860"/>
            <wp:effectExtent l="0" t="0" r="0" b="0"/>
            <wp:docPr id="6152" name="Picture 8" descr="C:\Documents and Settings\Администратор\Рабочий стол\3\1000458-i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2" name="Picture 8" descr="C:\Documents and Settings\Администратор\Рабочий стол\3\1000458-i_01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893" cy="4197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3150C688" w14:textId="77777777" w:rsidR="009A192C" w:rsidRPr="001439EB" w:rsidRDefault="009A192C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02DD20C8" w14:textId="77777777" w:rsidR="009A192C" w:rsidRPr="001439EB" w:rsidRDefault="009A192C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783F562B" w14:textId="77777777" w:rsidR="000B150B" w:rsidRPr="001439EB" w:rsidRDefault="001E0CA8" w:rsidP="000B150B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noProof/>
          <w:sz w:val="28"/>
          <w:szCs w:val="28"/>
          <w:lang w:val="uk-UA" w:eastAsia="uk-UA"/>
        </w:rPr>
      </w:pPr>
      <w:r w:rsidRPr="001439E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3-й учень</w:t>
      </w:r>
      <w:r w:rsidR="00613290" w:rsidRPr="001439E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br/>
        <w:t xml:space="preserve">Представниками молодого покоління Кайдашевої сім’ї виступають у повісті Карпо і Лаврін </w:t>
      </w:r>
      <w:proofErr w:type="spellStart"/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>Кайдашенки</w:t>
      </w:r>
      <w:proofErr w:type="spellEnd"/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та їх дружини Мотря й Мелашка.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З розмови братів про дівчат видно, що Лаврін — це ніжна, поетична натура, а Карпо грубуватий, черствий парубок. Ці риси Карпа передає і його портрет: «Він ніколи не сміявся гаразд, як сміються люди, а його насуплене жовтувате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лице не розвиднялось </w:t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>навіть тоді, як губи осміхались». У нескінченних родинних чварах Карпо черствіє і грубіє все більше й більше. Він навіть доходить до того, що в пориві злості кидається з кулаками на батька і кричить: «Задушу, іродова душе!» Жадоба власності заглушує в Карпові родинні почуття і доводить до того, що він на очах усього села женетьс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я з дрючком за рідною матір’ю. </w:t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Карпо рішучий, вольовий, виділяється серед інших селян самостійністю розуму. Згадаймо, як він не погоджується з громадою, коли та вирішила віддати громадський шинок хитрому і підступному </w:t>
      </w:r>
      <w:proofErr w:type="spellStart"/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>Беркові</w:t>
      </w:r>
      <w:proofErr w:type="spellEnd"/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>. Та, на жаль, ці позитивні задатки в його характер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і губляться в щоденній гризні.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>Душевна м’якість, поетичність, доброта і безкорисливість юного Лавріна на початку повісті контрастують з похмурою вдачею старшого брата. Ні бідність Мелашки, ні невдоволення матері невісткою не змогли затьмар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ити чистоти, ніжності Лавріно</w:t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t>вого кохання з Мелашкою.</w:t>
      </w:r>
      <w:r w:rsidR="00B664B4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</w:p>
    <w:p w14:paraId="30D9B4B3" w14:textId="77777777" w:rsidR="009A192C" w:rsidRPr="001439EB" w:rsidRDefault="009A192C" w:rsidP="000B150B">
      <w:pPr>
        <w:shd w:val="clear" w:color="auto" w:fill="FFFFFF"/>
        <w:spacing w:before="75" w:after="75" w:line="300" w:lineRule="atLeast"/>
        <w:ind w:left="75" w:right="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52872D58" wp14:editId="26E37504">
            <wp:extent cx="4486275" cy="4655039"/>
            <wp:effectExtent l="0" t="0" r="0" b="0"/>
            <wp:docPr id="3" name="Picture 4" descr="C:\Documents and Settings\Администратор\Рабочий стол\3\1000458-i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C:\Documents and Settings\Администратор\Рабочий стол\3\1000458-i_02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901" cy="46629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2AF5F1FF" w14:textId="77777777" w:rsidR="009A192C" w:rsidRPr="001439EB" w:rsidRDefault="009A192C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38519B9A" w14:textId="77777777" w:rsidR="00547872" w:rsidRPr="001439EB" w:rsidRDefault="00B664B4" w:rsidP="00547872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Душевна привабливість Лавріна передається і в його мові, поетичній, пісенній та лагідній. Своє захоплення Мелашкою він висловлює так: «І де ти, красо, вродилась з твоїми шовковими бровами, коли б ти була зозулею в 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гаю, то я тебе і там упіймаю».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Сподівання читача на те, що Лаврін у родинному житті збереже свою красу і привабливість, стане світлим променем у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кайдашівському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«пеклі», не справджується. У безперервних родинних сутичках за «моє» і «твоє» у Лавріна поступово зникають поетичні риси його вдачі, черствіє душа, грубіє мова. У кінці повісті брати мало чим відрізняються один від одного; обидва вони егоїстичні, вперті. Подібні зміни відбувались і в характерах Мотрі і Мелашки. Характеризуючи нев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істок, письменник велику увагу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приділяє описові середо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вища, в якому кожна з них виховувалась, показує, як соціальні у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мови форму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>ють</w:t>
      </w:r>
      <w:proofErr w:type="spellEnd"/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поведінку людей.</w:t>
      </w:r>
      <w:r w:rsidR="000B150B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Вихована в заможній сім’ї, Мотря тримається гордо і незалежно. Фізично здорова і працьовита, з гострим розумом, Мотря не кориться лихій свекрусі, ні в чому не поступається їй. Вона живе мріями про власну хату, власне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госпо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дарство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. Скупість, егоїзм, сварливість, зневага до людей найповніше прояв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ляються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у характері Мотрі після того, як вона стала самостійною господинею. Мотря — зла й жорстока жінка. Виколовши у сварці свекрусі око, вона не вболіває за 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свій страшний вчинок, а навіть </w:t>
      </w:r>
      <w:r w:rsidR="00547872" w:rsidRPr="001439EB">
        <w:rPr>
          <w:rFonts w:ascii="Times New Roman" w:hAnsi="Times New Roman" w:cs="Times New Roman"/>
          <w:sz w:val="28"/>
          <w:szCs w:val="28"/>
          <w:lang w:val="uk-UA"/>
        </w:rPr>
        <w:t>радіє з цього.</w:t>
      </w:r>
    </w:p>
    <w:p w14:paraId="2DCB463A" w14:textId="77777777" w:rsidR="009A192C" w:rsidRPr="001439EB" w:rsidRDefault="00B664B4" w:rsidP="00547872">
      <w:pPr>
        <w:shd w:val="clear" w:color="auto" w:fill="FFFFFF"/>
        <w:spacing w:before="75" w:after="75" w:line="300" w:lineRule="atLeast"/>
        <w:ind w:right="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9A192C"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7F0CF171" wp14:editId="2E9777D5">
            <wp:extent cx="4467225" cy="4551427"/>
            <wp:effectExtent l="0" t="0" r="0" b="1905"/>
            <wp:docPr id="4" name="Picture 2" descr="C:\Documents and Settings\Администратор\Рабочий стол\3\1000458-i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Администратор\Рабочий стол\3\1000458-i_01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261" cy="4550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6A51EC65" w14:textId="77777777" w:rsidR="009A192C" w:rsidRPr="001439EB" w:rsidRDefault="009A192C" w:rsidP="00547872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63E6C9E9" w14:textId="77777777" w:rsidR="009A192C" w:rsidRPr="001439EB" w:rsidRDefault="00B664B4" w:rsidP="009951B6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Негативні риси Мотрі висміюються влучними порівняннями, які викликають у читача їдкий сміх; «Мотря теліпалась, немов павук на павутині», «Мотр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я була 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t>схожа на довгу швайку».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Письменник милується зовнішньою і внутрішньою красою Мелашки, дівчини, яка виросла в бідній селянській хаті й винесла з неї доброту, лагідність, по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етичність.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</w:p>
    <w:p w14:paraId="27DCED14" w14:textId="77777777" w:rsidR="009A192C" w:rsidRPr="001439EB" w:rsidRDefault="009A192C" w:rsidP="009A192C">
      <w:pPr>
        <w:shd w:val="clear" w:color="auto" w:fill="FFFFFF"/>
        <w:spacing w:before="75" w:after="75" w:line="300" w:lineRule="atLeast"/>
        <w:ind w:left="75" w:right="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03DD02EB" wp14:editId="50C5B15C">
            <wp:extent cx="4267200" cy="3606989"/>
            <wp:effectExtent l="0" t="0" r="0" b="0"/>
            <wp:docPr id="6149" name="Picture 5" descr="C:\Documents and Settings\Администратор\Рабочий стол\3\1000458-i_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C:\Documents and Settings\Администратор\Рабочий стол\3\1000458-i_02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556" cy="36148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617FCE4A" w14:textId="77777777" w:rsidR="002B2DDB" w:rsidRPr="001439EB" w:rsidRDefault="00B664B4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Малюючи її портрет, автор поєднує традиційні фольклорні засоби з індивідуальними рисами героїні. «Дівчина була невелика на зріст, але рівна, як струна, гнучка, як тополя, гарна, як червона калина, довгообраза, повно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вида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, з тонким носиком. Щоки червоніли, як червонобокі яблука, губи були повні та червоні, як калина. На чистому лобі були ніби намальовані веселі тонкі чорні брови, густі-прегусті, як шовк». У цьому портреті є чимало від фольклорного образу української дівчини, яка в піснях часто порівнюється із стрункою тополею та з червоною калиною. Мова Мелашки мелодійна, пересипана пісенними зворотами і нагадує Лаврінові туркотіння горлиці в житі. Прощаючись із коханим, Мелашка говорить: «Я б прикрила твій слід листом, щоб його вітер не завіяв, піском не замів», «А може, ти оце підеш за ту діброву та й занесеш навіки свою любу розмову». Але поступово під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впли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вом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оточення Мелашка черствіє, втрачає поетичність, душевну привабливість і стає такою ж дріб’язковою, егоїс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тичною, як і інші члени сім’ї.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Отже, при всій відмінності представників молодого покоління зміст їхнього життя один — дрібновласницький. Кожен із них прагне більше урвати для с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ебе, відстояти свою власність.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Сумну картину селянського побуту в повісті доповнюють образи сільських бабів Пала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жки та Параски.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Своєю забобонністю, взаємною ненавистю, затурканістю й безсоромністю баба Палажка та баба Параска є втіленням темноти в житті українського післяреформеного села, доведеного до такого стан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>у кріпаччиною, існуючим ладом.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t>Повість «Кайдашева сім’я» — високохудожній соціально-побутовий твір, у якому правдиво показано життя українського села другої половини XIX століття. «Кайдашева сім’я» посідає визначне місце і в світовій літер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атурі. «Жодна література світу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не має такого правдивого, дотепного, людяного, сонячного, хоч дещо і захмареного тугою за кращим життям, твору про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трудящее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селянство за умов капіталізму, як «Кайдашева сім’я» Нечуя. Тут усе виконує свою визначену авт</w:t>
      </w:r>
      <w:r w:rsidR="001E0CA8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ором роль, веде свою мистецьку 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партію, як інструмент в хорошому оркестрі чи хорі»,— так сказав про світове значення «Кайдашевої сім’ї» видатний поет і літературознавець М. Т. Рильський.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b/>
          <w:sz w:val="28"/>
          <w:szCs w:val="28"/>
          <w:lang w:val="uk-UA"/>
        </w:rPr>
        <w:t>3. Словникова робота</w:t>
      </w:r>
      <w:r w:rsidR="00613290" w:rsidRPr="001439E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14:paraId="7F19C54B" w14:textId="77777777" w:rsidR="00BB0534" w:rsidRPr="001439EB" w:rsidRDefault="00BB0534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Гумор – зображення в смішному вигляді окремих явищ життя чи поведінки людини.</w:t>
      </w:r>
    </w:p>
    <w:p w14:paraId="1AB2DB57" w14:textId="77777777" w:rsidR="00BB0534" w:rsidRPr="001439EB" w:rsidRDefault="00BB0534" w:rsidP="001E0CA8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Сатира – це гнівне осудження в творі явищ суспільного й особистого життя.</w:t>
      </w:r>
    </w:p>
    <w:p w14:paraId="5A954D47" w14:textId="77777777" w:rsidR="00BB0534" w:rsidRPr="001439EB" w:rsidRDefault="00BB0534" w:rsidP="00BB0534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</w:p>
    <w:p w14:paraId="2CC2913C" w14:textId="77777777" w:rsidR="00C53109" w:rsidRPr="001439EB" w:rsidRDefault="00A74DCB" w:rsidP="00BB0534">
      <w:pPr>
        <w:shd w:val="clear" w:color="auto" w:fill="FFFFFF"/>
        <w:spacing w:before="75" w:after="75" w:line="300" w:lineRule="atLeast"/>
        <w:ind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V</w:t>
      </w:r>
      <w:r w:rsidR="00C53109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. Актуалізація й узагальнення вивченого</w:t>
      </w:r>
    </w:p>
    <w:p w14:paraId="3F4A689D" w14:textId="77777777" w:rsidR="00306AAB" w:rsidRPr="001439EB" w:rsidRDefault="00306AAB" w:rsidP="00FE4441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b/>
          <w:sz w:val="28"/>
          <w:szCs w:val="28"/>
          <w:lang w:val="uk-UA"/>
        </w:rPr>
        <w:t>Слово  вчителя</w:t>
      </w:r>
      <w:r w:rsidR="00613290" w:rsidRPr="001439E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14:paraId="249C2342" w14:textId="77777777" w:rsidR="00306AAB" w:rsidRPr="001439EB" w:rsidRDefault="00306AA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Читаючи „Кайдашеву сім’ю”, ми з перших сторінок бачимо, що гумор у повісті породжений самим життям цієї родини, невідповідністю між великою енергією персонажів і дрібною метою, на яку ця енергія витрачається. І тут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І.С.Нечуй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>-Левицький виявив себе великим майстром в підборі різноманітних і дуже влучних прийомів гумористичного зображення. Ось самі яскраві з них:</w:t>
      </w:r>
    </w:p>
    <w:p w14:paraId="150154C0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Використання комічних ситуацій, сцен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(Мотря з курячими яйцями в пазусі на горищі в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, помилкове залицяння ченця до баби Палажки, поїздка Кайдашів на розглядини на Западинці та інші).</w:t>
      </w:r>
    </w:p>
    <w:p w14:paraId="6F1CFEF2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Широке вживання комічних діалогів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(Карпо і Лаврін розмовляють про дівчат, розмова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Кайдашихи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з малими дітьми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Балашів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й інші).</w:t>
      </w:r>
    </w:p>
    <w:p w14:paraId="466D88C5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Використання кумедних описів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 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„ В хаті було тихо, тільки в печі на жару шкварчала ринка з вишкварками так сердито та голосно, неначе кричало десять бабів разом, вхопившись за коси. Сало шипіло, як змія, булькотало, кувікало, як свиня в тину,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геготало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, як гуска, гавкало, як собака, пищало. Скреготало, а далі ніби завило: ґвалт, ґвалт, ґвалт...”).</w:t>
      </w:r>
    </w:p>
    <w:p w14:paraId="7324B4F8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•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Застосування контрасту або невідповідності між піднесеним, героїчним характером розповіді і тими дріб’язковими, нікчемними вчинками героїв, про які йде мова; вживання різних стилів мовлення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Не чорна хмара з синього моря  наступала...”; „В тебе, Лаврін, молоко на губах не обсохло, а ти брехню завдаєш преподобним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жонам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”; „Пом’яни, господи, раба божого Омелька, та ті книжки, що в церкві читають: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єрмолой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,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бермолой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,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сагирю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і ще тую, що телятиною обшита... Хрест на мені, хрест на спині, уся в хрестах, як овечка в реп’яхах...”).</w:t>
      </w:r>
    </w:p>
    <w:p w14:paraId="623F9244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Вживання незвичайних епітетів, смішних і дотепних словосполучень та слів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видроока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Кайдашиха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”, „пані економша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”, Мотря тримала за пазухою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делікатний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крам”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– яйця;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вдарилася у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Балашів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об одвірок і зробила на очіпкові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правдиві Западинці”; „свекрушище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”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;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„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вгніздилась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на віз...”).</w:t>
      </w:r>
    </w:p>
    <w:p w14:paraId="3BDB246D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lastRenderedPageBreak/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Введення автором у текст жартівливої народної пісні, причому досить грубої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. Її співає Мотря на зло злій свекрусі.</w:t>
      </w:r>
    </w:p>
    <w:p w14:paraId="61114EC0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Використання автором жартівливих народних прислів’їв, приказок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фразеологізмів, порівнянь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(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Мотря теліпалась на стіні, неначе павук на павутині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.”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Кайдашиха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після поїздки до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Балашів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каже: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Не заманите мене сюди й калачем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Поробили двері, нічого сказати! Трохи голови собі не знесла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”; „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Кайдашиха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таки випила чарку, хоч і скривилась, як середа на п’ятницю”).</w:t>
      </w:r>
    </w:p>
    <w:p w14:paraId="7006FDD4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Про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сатиричну спрямованість твору 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ми можемо судити з прямих авторських висловлювань, як, наприклад, про здирства й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нечестивість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окремих представників духовенства серед прочан („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Багата Лавра не спромоглася поставити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гостиницю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для народу, хоч забагатіла народними грішми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”). У такому ж сатиричному дусі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І.Нечуй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-Левицький описує дії та вчинки деяких персонажів (черниці на київській заставі намовляли та заманювали </w:t>
      </w:r>
      <w:proofErr w:type="spellStart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богомільців</w:t>
      </w:r>
      <w:proofErr w:type="spellEnd"/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іти саме до їхніх монастирів. Одна з них закликала: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Йдіть говіти в наш монастир на Подолі до святого Фрола й Лавра. У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нас більше </w:t>
      </w:r>
      <w:proofErr w:type="spellStart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мощей</w:t>
      </w:r>
      <w:proofErr w:type="spellEnd"/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, ніж в інших монастирях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”. Або: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Богомольці кидали на ризу гроші, а черниця забирала і ховала їх десь під рясою та все поглядала на двері, щоб часом не надійшла мати ігуменя”).</w:t>
      </w:r>
    </w:p>
    <w:p w14:paraId="5744A54D" w14:textId="77777777" w:rsidR="00306AAB" w:rsidRPr="001439EB" w:rsidRDefault="00A74DC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І вже зовсім не смішними, а </w:t>
      </w:r>
      <w:r w:rsidR="00306AAB" w:rsidRPr="001439EB">
        <w:rPr>
          <w:rFonts w:ascii="Times New Roman" w:hAnsi="Times New Roman" w:cs="Times New Roman"/>
          <w:sz w:val="28"/>
          <w:szCs w:val="28"/>
          <w:u w:val="single"/>
          <w:lang w:val="uk-UA"/>
        </w:rPr>
        <w:t>гостро критичними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 є описані автором сцени, коли Мотря виколола свекрусі око, а Карпо гнався за матір’ю з дрючком і зупинившись біля ставка, кричить : „</w:t>
      </w:r>
      <w:r w:rsidR="00306AAB" w:rsidRPr="001439EB">
        <w:rPr>
          <w:rFonts w:ascii="Times New Roman" w:hAnsi="Times New Roman" w:cs="Times New Roman"/>
          <w:i/>
          <w:sz w:val="28"/>
          <w:szCs w:val="28"/>
          <w:lang w:val="uk-UA"/>
        </w:rPr>
        <w:t>Не так шкода мені матері, як шкода чобіт</w:t>
      </w:r>
      <w:r w:rsidR="00306AAB" w:rsidRPr="001439EB">
        <w:rPr>
          <w:rFonts w:ascii="Times New Roman" w:hAnsi="Times New Roman" w:cs="Times New Roman"/>
          <w:sz w:val="28"/>
          <w:szCs w:val="28"/>
          <w:lang w:val="uk-UA"/>
        </w:rPr>
        <w:t>”.</w:t>
      </w:r>
    </w:p>
    <w:p w14:paraId="7F865B67" w14:textId="77777777" w:rsidR="00306AAB" w:rsidRPr="001439EB" w:rsidRDefault="00306AAB" w:rsidP="007E2C4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І за описом цих усіх кумедних лише на перший погляд сцен, а насправді – сумних та жахливих, ми відчуваємо біль автора за людей, що так занепали, і осуд обставин, які їх до цього призвели. Це і є той самий „сміх крізь сльози”.</w:t>
      </w:r>
    </w:p>
    <w:p w14:paraId="606D75DA" w14:textId="77777777" w:rsidR="00306AAB" w:rsidRPr="001439EB" w:rsidRDefault="00306AAB" w:rsidP="00306AAB">
      <w:pPr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Отже, можна сказати, що І.С. Нечуй-Левицький виявив себе великим майстром гумору і сатири, причому, як вважає багато фахівців, не тільки в українській літературі, а й європейського рівня.</w:t>
      </w:r>
    </w:p>
    <w:p w14:paraId="624F1AB6" w14:textId="77777777" w:rsidR="00306AAB" w:rsidRPr="001439EB" w:rsidRDefault="00306AAB" w:rsidP="00306AAB">
      <w:pPr>
        <w:rPr>
          <w:rFonts w:ascii="Times New Roman" w:hAnsi="Times New Roman" w:cs="Times New Roman"/>
          <w:sz w:val="28"/>
          <w:szCs w:val="28"/>
          <w:lang w:val="uk-UA"/>
        </w:rPr>
      </w:pPr>
    </w:p>
    <w:p w14:paraId="0FC0B540" w14:textId="77777777" w:rsidR="00C53109" w:rsidRPr="001439EB" w:rsidRDefault="00FE4441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2</w:t>
      </w:r>
      <w:r w:rsidR="00C53109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. Складання таблиці.</w:t>
      </w:r>
    </w:p>
    <w:p w14:paraId="6EF618C3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Позитивне й негативне в ментальності українців, засвідчене художнім словом І. Нечуя-Левицького</w:t>
      </w:r>
    </w:p>
    <w:tbl>
      <w:tblPr>
        <w:tblW w:w="8835" w:type="dxa"/>
        <w:tblCellSpacing w:w="15" w:type="dxa"/>
        <w:tblBorders>
          <w:top w:val="single" w:sz="6" w:space="0" w:color="504945"/>
          <w:left w:val="single" w:sz="6" w:space="0" w:color="504945"/>
          <w:bottom w:val="single" w:sz="2" w:space="0" w:color="504945"/>
          <w:right w:val="single" w:sz="2" w:space="0" w:color="504945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65"/>
        <w:gridCol w:w="3870"/>
      </w:tblGrid>
      <w:tr w:rsidR="00FE4441" w:rsidRPr="001439EB" w14:paraId="5A514997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7220D9BD" w14:textId="77777777" w:rsidR="00C53109" w:rsidRPr="001439EB" w:rsidRDefault="00C53109" w:rsidP="00C53109">
            <w:pPr>
              <w:spacing w:after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 w:eastAsia="uk-UA"/>
              </w:rPr>
              <w:t>Позитивне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714E0CE3" w14:textId="77777777" w:rsidR="00C53109" w:rsidRPr="001439EB" w:rsidRDefault="00C53109" w:rsidP="00C53109">
            <w:pPr>
              <w:spacing w:after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 w:eastAsia="uk-UA"/>
              </w:rPr>
              <w:t>Негативне</w:t>
            </w:r>
          </w:p>
        </w:tc>
      </w:tr>
      <w:tr w:rsidR="00FE4441" w:rsidRPr="001439EB" w14:paraId="54B0A287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7B80F9B2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Здатність до справжнього кохання, ніжність, поетичність; працелюбність, прив’язаність до землі, до хліборобської праці;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майстровитість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; любов до дітей; рішучість у відстоюванні своєї людської гідності (Мелашка, почасти Мотря)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1DF82BAF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Пияцтво, забобонність; егоїзм; покладання в громадських справах на тезу «якось-то воно буде», «моя хата скраю»; довірливість (історія із шинком); жадібність, заздрість</w:t>
            </w:r>
          </w:p>
        </w:tc>
      </w:tr>
    </w:tbl>
    <w:p w14:paraId="1757F999" w14:textId="77777777" w:rsidR="00C53109" w:rsidRPr="001439EB" w:rsidRDefault="00C53109" w:rsidP="00FE4441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 </w:t>
      </w:r>
    </w:p>
    <w:p w14:paraId="250F3348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Джерелом комічного завжди є невідповідність, життєва суперечність: між метою — і засобами, формою — і змістом, діями — і обставинами. Сміючись, </w:t>
      </w: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lastRenderedPageBreak/>
        <w:t>ми немовби підносимося над цими суперечностями, оволодіваємо ними. Наш сміх над сторінками «Кайдашевої сім’ї» — це своєрідний виклик безглуздості тієї домашньої війни, яка, по суті, знищує родину. Він здатен очищувати, лікувати, допомагати звільнитися від життєвої скверни».</w:t>
      </w:r>
    </w:p>
    <w:p w14:paraId="532F1CAF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Отже, проаналізуємо засоби комічного, до яких вдається автор.</w:t>
      </w:r>
    </w:p>
    <w:tbl>
      <w:tblPr>
        <w:tblW w:w="8835" w:type="dxa"/>
        <w:tblCellSpacing w:w="15" w:type="dxa"/>
        <w:tblBorders>
          <w:top w:val="single" w:sz="6" w:space="0" w:color="504945"/>
          <w:left w:val="single" w:sz="6" w:space="0" w:color="504945"/>
          <w:bottom w:val="single" w:sz="2" w:space="0" w:color="504945"/>
          <w:right w:val="single" w:sz="2" w:space="0" w:color="504945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70"/>
        <w:gridCol w:w="4765"/>
      </w:tblGrid>
      <w:tr w:rsidR="00FE4441" w:rsidRPr="001439EB" w14:paraId="3DED73DA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516C4302" w14:textId="77777777" w:rsidR="00C53109" w:rsidRPr="001439EB" w:rsidRDefault="00C53109" w:rsidP="00C53109">
            <w:pPr>
              <w:spacing w:after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 w:eastAsia="uk-UA"/>
              </w:rPr>
              <w:t>Засіб комічного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415390F9" w14:textId="77777777" w:rsidR="00C53109" w:rsidRPr="001439EB" w:rsidRDefault="00C53109" w:rsidP="00C53109">
            <w:pPr>
              <w:spacing w:after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 w:eastAsia="uk-UA"/>
              </w:rPr>
              <w:t>Приклад із тексту</w:t>
            </w:r>
          </w:p>
        </w:tc>
      </w:tr>
      <w:tr w:rsidR="00FE4441" w:rsidRPr="001439EB" w14:paraId="545D0DA5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59825267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Використання комічних ситуацій, сцен (нагадують народні анекдоти або навіть невеличкі інтермедії)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77A01BF2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Мотря з курячими яйцями в пазусі на горищі в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Кайдашихи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, помилкове залицяння ченця до баби Палажки, поїздка Кайдашів на розглядини на Западинці тощо</w:t>
            </w:r>
          </w:p>
        </w:tc>
      </w:tr>
      <w:tr w:rsidR="00FE4441" w:rsidRPr="001439EB" w14:paraId="4872002A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10E1612A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Широке вживання комічних діалогів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31594327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Карпо і Лаврін розмовляють про дівчат і вибір майбутніх дружин; розмова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Кайдашихи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 з малими дітьми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Балашів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 під час оглядин тощо</w:t>
            </w:r>
          </w:p>
        </w:tc>
      </w:tr>
      <w:tr w:rsidR="00FE4441" w:rsidRPr="001439EB" w14:paraId="56EA00B6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587D32A8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Використання кумедних описів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560D4A58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«В хаті стало тихо, тільки борщ бризкав вряди-годи здоровими бульками, неначе старий дід гарчав, а густа каша ніби стогнала в горщику, підіймаючи затужавілий вершок угору.»</w:t>
            </w:r>
          </w:p>
        </w:tc>
      </w:tr>
      <w:tr w:rsidR="00FE4441" w:rsidRPr="001439EB" w14:paraId="70C0F736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6A2A31C9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Вживання незвичайних епітетів, смішних і дотепних словосполучень та слів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6FC4ECE5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«Видроока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Кайдашиха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», «пані економша». Мотря тримала за пазухою «делікатний крам» — яйця;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Кайдашиха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 вдарилася у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Балашів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 об одвірок і зробила на очіпкові «правдиві Западинці»; «свекрушище» тощо</w:t>
            </w:r>
          </w:p>
        </w:tc>
      </w:tr>
      <w:tr w:rsidR="00FE4441" w:rsidRPr="001439EB" w14:paraId="40B4F451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35D8D3B8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Застосування контрасту або невідповідності між піднесеним, героїчним характером розповіді і тими дріб’язковими, нікчемними вчинками героїв, про які йде мова; вживання різних стилів мовлення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5A3F127C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«Не чорна хмара з синього моря наступала, то виступала Мотря з Карпом з-за своєї хати до тину. Не сиза хмара над дібровою вставала, то наближалась до тину стара видроока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Кайдашиха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…»; «В тебе, Лаврін, молоко на губах не обсохло, а ти брехню завдаєш преподобним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жонам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»; «Пом’яни, Господи, раба Божого Омелька, та ті книжки, що в церкві читають: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єрмолой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,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бермолой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,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lastRenderedPageBreak/>
              <w:t>савгирю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 і ще тую, що телятиною обшита. Хрест на мені, хрест на спині, уся в хрестах, як овечка в реп’яхах…»</w:t>
            </w:r>
          </w:p>
        </w:tc>
      </w:tr>
      <w:tr w:rsidR="00FE4441" w:rsidRPr="001439EB" w14:paraId="7A1153A9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790D9606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lastRenderedPageBreak/>
              <w:t>Введення автором у текст жартівливої народної пісні, причому досить грубої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194152C7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Її співає Мотря на зло лихій свекрусі</w:t>
            </w:r>
          </w:p>
        </w:tc>
      </w:tr>
      <w:tr w:rsidR="00FE4441" w:rsidRPr="001439EB" w14:paraId="65BABCBB" w14:textId="77777777" w:rsidTr="00C53109">
        <w:trPr>
          <w:tblCellSpacing w:w="15" w:type="dxa"/>
        </w:trPr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05C38384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Використання жартівливих народних прислів’їв, приказок, фразеологізмів</w:t>
            </w:r>
          </w:p>
        </w:tc>
        <w:tc>
          <w:tcPr>
            <w:tcW w:w="0" w:type="auto"/>
            <w:tcBorders>
              <w:top w:val="single" w:sz="2" w:space="0" w:color="504945"/>
              <w:left w:val="single" w:sz="2" w:space="0" w:color="504945"/>
              <w:bottom w:val="single" w:sz="6" w:space="0" w:color="504945"/>
              <w:right w:val="single" w:sz="6" w:space="0" w:color="504945"/>
            </w:tcBorders>
            <w:shd w:val="clear" w:color="auto" w:fill="FFFFFF"/>
            <w:vAlign w:val="center"/>
            <w:hideMark/>
          </w:tcPr>
          <w:p w14:paraId="38992204" w14:textId="77777777" w:rsidR="00C53109" w:rsidRPr="001439EB" w:rsidRDefault="00C53109" w:rsidP="00C53109">
            <w:pPr>
              <w:spacing w:after="360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</w:pPr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Лаврін говорить Мотрі: «Хіба ж ми просили твою курку на наше сідало? Чи шапку перед нею здіймали, чи що?»; у Мелашки, коли вона місить тісто, «дядьки з носа виглядають»; </w:t>
            </w:r>
            <w:proofErr w:type="spellStart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>Кайдашиха</w:t>
            </w:r>
            <w:proofErr w:type="spellEnd"/>
            <w:r w:rsidRPr="001439EB">
              <w:rPr>
                <w:rFonts w:ascii="Times New Roman" w:eastAsia="Times New Roman" w:hAnsi="Times New Roman" w:cs="Times New Roman"/>
                <w:sz w:val="28"/>
                <w:szCs w:val="28"/>
                <w:lang w:val="uk-UA" w:eastAsia="uk-UA"/>
              </w:rPr>
              <w:t xml:space="preserve"> запросила бабу-знахарку до хворого чоловіка, а та так загоріла на жнивах, що Маруся подумала: «Чорна, як сам чорт, ще перелякає мого чоловіка»</w:t>
            </w:r>
          </w:p>
        </w:tc>
      </w:tr>
    </w:tbl>
    <w:p w14:paraId="47E74480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</w:p>
    <w:p w14:paraId="0E3BB1ED" w14:textId="77777777" w:rsidR="00FB5564" w:rsidRPr="001439EB" w:rsidRDefault="00FE4441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b/>
          <w:sz w:val="28"/>
          <w:szCs w:val="28"/>
          <w:lang w:val="uk-UA"/>
        </w:rPr>
        <w:t xml:space="preserve">3. </w:t>
      </w:r>
      <w:r w:rsidR="00FB5564" w:rsidRPr="001439EB">
        <w:rPr>
          <w:rFonts w:ascii="Times New Roman" w:hAnsi="Times New Roman" w:cs="Times New Roman"/>
          <w:b/>
          <w:sz w:val="28"/>
          <w:szCs w:val="28"/>
          <w:lang w:val="uk-UA"/>
        </w:rPr>
        <w:t>Літературна гра «Хто з героїв повісті "Кайдашева сім’я”?»</w:t>
      </w:r>
    </w:p>
    <w:p w14:paraId="23259941" w14:textId="77777777" w:rsidR="009951B6" w:rsidRPr="001439EB" w:rsidRDefault="00FE4441" w:rsidP="00FE4441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1. …був дуже богомольний, ходив до церкви щонеділі не тільки на службу, а навіть на вечірню, говів два рази на рік, горнувся до духовенс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тва, любив молитись і постити?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2. …вважав, що вісь біля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воза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зламалась тільки тому, що він поїхав по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снопи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в н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еділю?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3. …наглядала за працею невістки, «наче осавула на панщині, а сама 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t>не бралась і за холодну воду»?</w:t>
      </w:r>
      <w:r w:rsidR="009951B6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4. …всі гроші, що заробляв у пана та людей на возах, на плугах, на боронах, пропивав у шинку, заливаючи горілкою «давнє </w:t>
      </w:r>
      <w:proofErr w:type="spellStart"/>
      <w:r w:rsidRPr="001439EB">
        <w:rPr>
          <w:rFonts w:ascii="Times New Roman" w:hAnsi="Times New Roman" w:cs="Times New Roman"/>
          <w:sz w:val="28"/>
          <w:szCs w:val="28"/>
          <w:lang w:val="uk-UA"/>
        </w:rPr>
        <w:t>панщине</w:t>
      </w:r>
      <w:proofErr w:type="spellEnd"/>
      <w:r w:rsidRPr="001439EB">
        <w:rPr>
          <w:rFonts w:ascii="Times New Roman" w:hAnsi="Times New Roman" w:cs="Times New Roman"/>
          <w:sz w:val="28"/>
          <w:szCs w:val="28"/>
          <w:lang w:val="uk-UA"/>
        </w:rPr>
        <w:t xml:space="preserve"> горе»?</w:t>
      </w:r>
    </w:p>
    <w:p w14:paraId="74752961" w14:textId="77777777" w:rsidR="00FB5564" w:rsidRPr="001439EB" w:rsidRDefault="009951B6" w:rsidP="00FE4441">
      <w:pPr>
        <w:shd w:val="clear" w:color="auto" w:fill="FFFFFF"/>
        <w:spacing w:before="75" w:after="75" w:line="300" w:lineRule="atLeast"/>
        <w:ind w:right="75"/>
        <w:rPr>
          <w:rFonts w:ascii="Times New Roman" w:hAnsi="Times New Roman" w:cs="Times New Roman"/>
          <w:sz w:val="28"/>
          <w:szCs w:val="28"/>
          <w:lang w:val="uk-UA"/>
        </w:rPr>
      </w:pPr>
      <w:r w:rsidRPr="001439EB"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FE4441" w:rsidRPr="001439EB">
        <w:rPr>
          <w:rFonts w:ascii="Times New Roman" w:hAnsi="Times New Roman" w:cs="Times New Roman"/>
          <w:sz w:val="28"/>
          <w:szCs w:val="28"/>
          <w:lang w:val="uk-UA"/>
        </w:rPr>
        <w:t>. «…був чоловік гордий, упертий, не любив нікому кланят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ись, навіть рідному батькові»?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FE4441" w:rsidRPr="001439EB">
        <w:rPr>
          <w:rFonts w:ascii="Times New Roman" w:hAnsi="Times New Roman" w:cs="Times New Roman"/>
          <w:sz w:val="28"/>
          <w:szCs w:val="28"/>
          <w:lang w:val="uk-UA"/>
        </w:rPr>
        <w:t>6. …був дотепним, життєрадісним парубком, а ставши хазяїном, сварив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t>ся з братом за кожну дрібницю?</w:t>
      </w:r>
      <w:r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FE4441" w:rsidRPr="001439EB">
        <w:rPr>
          <w:rFonts w:ascii="Times New Roman" w:hAnsi="Times New Roman" w:cs="Times New Roman"/>
          <w:sz w:val="28"/>
          <w:szCs w:val="28"/>
          <w:lang w:val="uk-UA"/>
        </w:rPr>
        <w:t>7. «…була з поетичною душею, з ласкавим серцем»?</w:t>
      </w:r>
      <w:r w:rsidR="00FE4441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FE4441" w:rsidRPr="001439EB">
        <w:rPr>
          <w:rFonts w:ascii="Times New Roman" w:hAnsi="Times New Roman" w:cs="Times New Roman"/>
          <w:sz w:val="28"/>
          <w:szCs w:val="28"/>
          <w:lang w:val="uk-UA"/>
        </w:rPr>
        <w:br/>
      </w:r>
      <w:r w:rsidR="00FE4441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V</w:t>
      </w:r>
      <w:r w:rsidR="00A74DCB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І</w:t>
      </w:r>
      <w:r w:rsidR="00FE4441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. Підбиття підсумків уроку</w:t>
      </w:r>
    </w:p>
    <w:p w14:paraId="4DC1551D" w14:textId="77777777" w:rsidR="007E2C4B" w:rsidRPr="001439EB" w:rsidRDefault="007E2C4B" w:rsidP="00A74DCB">
      <w:pPr>
        <w:shd w:val="clear" w:color="auto" w:fill="FFFFFF"/>
        <w:spacing w:before="75" w:after="75" w:line="300" w:lineRule="atLeast"/>
        <w:ind w:right="75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</w:pPr>
    </w:p>
    <w:p w14:paraId="0CEB2283" w14:textId="77777777" w:rsidR="00C53109" w:rsidRPr="001439EB" w:rsidRDefault="00C53109" w:rsidP="00A74DCB">
      <w:pPr>
        <w:shd w:val="clear" w:color="auto" w:fill="FFFFFF"/>
        <w:spacing w:before="75" w:after="75" w:line="300" w:lineRule="atLeast"/>
        <w:ind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V</w:t>
      </w:r>
      <w:r w:rsidR="00A74DCB"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ІІ</w:t>
      </w:r>
      <w:r w:rsidRPr="001439E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uk-UA"/>
        </w:rPr>
        <w:t>. Домашнє завдання</w:t>
      </w:r>
    </w:p>
    <w:p w14:paraId="3397C16D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Вміти характеризувати героїв, зіставляти їх образи, визначати й пояснювати роль засобів комічного. Скласти усний твір «Українська ментальність, національний характер, народна мораль та етика за повістю І. Нечуя-Левицького «Кайдашева сім’я»».</w:t>
      </w:r>
    </w:p>
    <w:p w14:paraId="5FE43129" w14:textId="77777777" w:rsidR="00C53109" w:rsidRPr="001439EB" w:rsidRDefault="00C53109" w:rsidP="00C53109">
      <w:pPr>
        <w:shd w:val="clear" w:color="auto" w:fill="FFFFFF"/>
        <w:spacing w:before="75" w:after="75" w:line="300" w:lineRule="atLeast"/>
        <w:ind w:left="75" w:right="75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439EB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lastRenderedPageBreak/>
        <w:t> </w:t>
      </w:r>
    </w:p>
    <w:p w14:paraId="503EE56F" w14:textId="77777777" w:rsidR="00C53109" w:rsidRPr="001439EB" w:rsidRDefault="00C53109" w:rsidP="00F20020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C53109" w:rsidRPr="001439EB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137958"/>
    <w:multiLevelType w:val="hybridMultilevel"/>
    <w:tmpl w:val="3F2278A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2962C2"/>
    <w:multiLevelType w:val="hybridMultilevel"/>
    <w:tmpl w:val="77C65E7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78174211">
    <w:abstractNumId w:val="1"/>
  </w:num>
  <w:num w:numId="2" w16cid:durableId="5585176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E322D"/>
    <w:rsid w:val="000209CC"/>
    <w:rsid w:val="000B150B"/>
    <w:rsid w:val="00124045"/>
    <w:rsid w:val="00125EFA"/>
    <w:rsid w:val="001439EB"/>
    <w:rsid w:val="00152B99"/>
    <w:rsid w:val="001C667A"/>
    <w:rsid w:val="001E0CA8"/>
    <w:rsid w:val="001E322D"/>
    <w:rsid w:val="00276B35"/>
    <w:rsid w:val="002B2DDB"/>
    <w:rsid w:val="002D4D01"/>
    <w:rsid w:val="00306AAB"/>
    <w:rsid w:val="00336836"/>
    <w:rsid w:val="00524AF8"/>
    <w:rsid w:val="00547872"/>
    <w:rsid w:val="00596407"/>
    <w:rsid w:val="00613290"/>
    <w:rsid w:val="006659F4"/>
    <w:rsid w:val="00720748"/>
    <w:rsid w:val="007E2C4B"/>
    <w:rsid w:val="00831749"/>
    <w:rsid w:val="00840880"/>
    <w:rsid w:val="009951B6"/>
    <w:rsid w:val="009A1422"/>
    <w:rsid w:val="009A192C"/>
    <w:rsid w:val="009B40D0"/>
    <w:rsid w:val="009C2552"/>
    <w:rsid w:val="009C7443"/>
    <w:rsid w:val="00A74DCB"/>
    <w:rsid w:val="00B308D9"/>
    <w:rsid w:val="00B664B4"/>
    <w:rsid w:val="00BB0534"/>
    <w:rsid w:val="00C53109"/>
    <w:rsid w:val="00C6005A"/>
    <w:rsid w:val="00DB4125"/>
    <w:rsid w:val="00E14376"/>
    <w:rsid w:val="00E277BC"/>
    <w:rsid w:val="00F20020"/>
    <w:rsid w:val="00FB5564"/>
    <w:rsid w:val="00FC1AD1"/>
    <w:rsid w:val="00FC2DFB"/>
    <w:rsid w:val="00FE17FA"/>
    <w:rsid w:val="00FE4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8D43FE"/>
  <w15:docId w15:val="{736D328C-6DA5-49AD-B104-031C73D6E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20020"/>
    <w:pPr>
      <w:spacing w:after="0" w:line="240" w:lineRule="auto"/>
    </w:pPr>
    <w:rPr>
      <w:lang w:val="ru-RU"/>
    </w:rPr>
  </w:style>
  <w:style w:type="paragraph" w:styleId="1">
    <w:name w:val="heading 1"/>
    <w:basedOn w:val="a"/>
    <w:next w:val="a"/>
    <w:link w:val="10"/>
    <w:qFormat/>
    <w:rsid w:val="002B2DDB"/>
    <w:pPr>
      <w:keepNext/>
      <w:spacing w:line="360" w:lineRule="auto"/>
      <w:jc w:val="center"/>
      <w:outlineLvl w:val="0"/>
    </w:pPr>
    <w:rPr>
      <w:rFonts w:ascii="Times New Roman" w:eastAsia="Times New Roman" w:hAnsi="Times New Roman" w:cs="Times New Roman"/>
      <w:sz w:val="28"/>
      <w:szCs w:val="24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20020"/>
    <w:pPr>
      <w:spacing w:after="0" w:line="240" w:lineRule="auto"/>
    </w:pPr>
    <w:rPr>
      <w:lang w:val="ru-RU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rmal (Web)"/>
    <w:basedOn w:val="a"/>
    <w:uiPriority w:val="99"/>
    <w:unhideWhenUsed/>
    <w:rsid w:val="00C5310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5">
    <w:name w:val="Strong"/>
    <w:basedOn w:val="a0"/>
    <w:uiPriority w:val="22"/>
    <w:qFormat/>
    <w:rsid w:val="00C53109"/>
    <w:rPr>
      <w:b/>
      <w:bCs/>
    </w:rPr>
  </w:style>
  <w:style w:type="character" w:customStyle="1" w:styleId="apple-converted-space">
    <w:name w:val="apple-converted-space"/>
    <w:basedOn w:val="a0"/>
    <w:rsid w:val="00C53109"/>
  </w:style>
  <w:style w:type="paragraph" w:styleId="a6">
    <w:name w:val="Body Text"/>
    <w:basedOn w:val="a"/>
    <w:link w:val="a7"/>
    <w:semiHidden/>
    <w:unhideWhenUsed/>
    <w:rsid w:val="001E0CA8"/>
    <w:pPr>
      <w:spacing w:line="360" w:lineRule="auto"/>
      <w:jc w:val="both"/>
    </w:pPr>
    <w:rPr>
      <w:rFonts w:ascii="Times New Roman" w:eastAsia="Times New Roman" w:hAnsi="Times New Roman" w:cs="Times New Roman"/>
      <w:sz w:val="28"/>
      <w:szCs w:val="24"/>
      <w:lang w:val="uk-UA" w:eastAsia="ru-RU"/>
    </w:rPr>
  </w:style>
  <w:style w:type="character" w:customStyle="1" w:styleId="a7">
    <w:name w:val="Основний текст Знак"/>
    <w:basedOn w:val="a0"/>
    <w:link w:val="a6"/>
    <w:semiHidden/>
    <w:rsid w:val="001E0CA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2B2DDB"/>
    <w:pPr>
      <w:spacing w:after="120" w:line="480" w:lineRule="auto"/>
      <w:ind w:left="283"/>
    </w:pPr>
  </w:style>
  <w:style w:type="character" w:customStyle="1" w:styleId="20">
    <w:name w:val="Основний текст з відступом 2 Знак"/>
    <w:basedOn w:val="a0"/>
    <w:link w:val="2"/>
    <w:uiPriority w:val="99"/>
    <w:semiHidden/>
    <w:rsid w:val="002B2DDB"/>
    <w:rPr>
      <w:lang w:val="ru-RU"/>
    </w:rPr>
  </w:style>
  <w:style w:type="character" w:customStyle="1" w:styleId="10">
    <w:name w:val="Заголовок 1 Знак"/>
    <w:basedOn w:val="a0"/>
    <w:link w:val="1"/>
    <w:rsid w:val="002B2DD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List Paragraph"/>
    <w:basedOn w:val="a"/>
    <w:uiPriority w:val="34"/>
    <w:qFormat/>
    <w:rsid w:val="00FE4441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2D4D01"/>
    <w:rPr>
      <w:rFonts w:ascii="Tahoma" w:hAnsi="Tahoma" w:cs="Tahoma"/>
      <w:sz w:val="16"/>
      <w:szCs w:val="16"/>
    </w:rPr>
  </w:style>
  <w:style w:type="character" w:customStyle="1" w:styleId="aa">
    <w:name w:val="Текст у виносці Знак"/>
    <w:basedOn w:val="a0"/>
    <w:link w:val="a9"/>
    <w:uiPriority w:val="99"/>
    <w:semiHidden/>
    <w:rsid w:val="002D4D01"/>
    <w:rPr>
      <w:rFonts w:ascii="Tahoma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96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6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3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9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774A1F-741B-4A09-ABDB-B22ADE2D32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</Pages>
  <Words>20407</Words>
  <Characters>11632</Characters>
  <Application>Microsoft Office Word</Application>
  <DocSecurity>0</DocSecurity>
  <Lines>96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</dc:creator>
  <cp:keywords/>
  <dc:description/>
  <cp:lastModifiedBy>Шкільне життя</cp:lastModifiedBy>
  <cp:revision>50</cp:revision>
  <dcterms:created xsi:type="dcterms:W3CDTF">2017-02-20T17:07:00Z</dcterms:created>
  <dcterms:modified xsi:type="dcterms:W3CDTF">2023-01-20T11:14:00Z</dcterms:modified>
</cp:coreProperties>
</file>